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4508"/>
        <w:gridCol w:w="4508"/>
      </w:tblGrid>
      <w:tr w:rsidR="0054065C" w:rsidRPr="00AD418C" w14:paraId="6B618837" w14:textId="77777777" w:rsidTr="000F4AF0">
        <w:tc>
          <w:tcPr>
            <w:tcW w:w="2500" w:type="pct"/>
            <w:vAlign w:val="center"/>
          </w:tcPr>
          <w:p w14:paraId="13230A7A" w14:textId="77777777" w:rsidR="0054065C" w:rsidRPr="00AD418C" w:rsidRDefault="000D4617" w:rsidP="000F4AF0">
            <w:pPr>
              <w:jc w:val="center"/>
              <w:rPr>
                <w:rFonts w:ascii="Calibri" w:hAnsi="Calibri"/>
              </w:rPr>
            </w:pPr>
            <w:r>
              <w:rPr>
                <w:noProof/>
                <w:lang w:eastAsia="en-GB"/>
              </w:rPr>
              <w:drawing>
                <wp:inline distT="0" distB="0" distL="0" distR="0" wp14:anchorId="738FA4BD" wp14:editId="68AFD7BA">
                  <wp:extent cx="2115229" cy="21231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 Sept 201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0037" cy="2128022"/>
                          </a:xfrm>
                          <a:prstGeom prst="rect">
                            <a:avLst/>
                          </a:prstGeom>
                        </pic:spPr>
                      </pic:pic>
                    </a:graphicData>
                  </a:graphic>
                </wp:inline>
              </w:drawing>
            </w:r>
          </w:p>
        </w:tc>
        <w:tc>
          <w:tcPr>
            <w:tcW w:w="2500" w:type="pct"/>
            <w:vAlign w:val="center"/>
          </w:tcPr>
          <w:p w14:paraId="4255A06B" w14:textId="77777777" w:rsidR="0054065C" w:rsidRPr="00AD418C" w:rsidRDefault="0054065C" w:rsidP="0065505A">
            <w:pPr>
              <w:jc w:val="center"/>
              <w:rPr>
                <w:rFonts w:ascii="Calibri" w:hAnsi="Calibri"/>
                <w:b/>
                <w:sz w:val="40"/>
              </w:rPr>
            </w:pPr>
            <w:r w:rsidRPr="00AD418C">
              <w:rPr>
                <w:rFonts w:ascii="Calibri" w:hAnsi="Calibri"/>
                <w:b/>
                <w:sz w:val="40"/>
              </w:rPr>
              <w:t xml:space="preserve">South Bersted CE Primary </w:t>
            </w:r>
          </w:p>
          <w:p w14:paraId="69F80841" w14:textId="77777777" w:rsidR="0054065C" w:rsidRPr="000C54D2" w:rsidRDefault="0054065C" w:rsidP="000C54D2">
            <w:pPr>
              <w:jc w:val="center"/>
              <w:rPr>
                <w:rFonts w:ascii="Calibri" w:hAnsi="Calibri"/>
                <w:b/>
                <w:sz w:val="40"/>
              </w:rPr>
            </w:pPr>
            <w:r w:rsidRPr="00AD418C">
              <w:rPr>
                <w:rFonts w:ascii="Calibri" w:hAnsi="Calibri"/>
                <w:b/>
                <w:sz w:val="40"/>
              </w:rPr>
              <w:t>Special Educational Needs Information Report</w:t>
            </w:r>
          </w:p>
        </w:tc>
      </w:tr>
      <w:tr w:rsidR="0054065C" w:rsidRPr="00AD418C" w14:paraId="1926E076" w14:textId="77777777" w:rsidTr="0065505A">
        <w:tc>
          <w:tcPr>
            <w:tcW w:w="2500" w:type="pct"/>
          </w:tcPr>
          <w:p w14:paraId="17B3A7AF" w14:textId="77777777" w:rsidR="0054065C" w:rsidRPr="00AD418C" w:rsidRDefault="0054065C" w:rsidP="0065505A">
            <w:pPr>
              <w:rPr>
                <w:rFonts w:ascii="Calibri" w:hAnsi="Calibri"/>
                <w:b/>
              </w:rPr>
            </w:pPr>
            <w:r w:rsidRPr="00AD418C">
              <w:rPr>
                <w:rFonts w:ascii="Calibri" w:hAnsi="Calibri"/>
                <w:b/>
              </w:rPr>
              <w:t>Web and/or Internal</w:t>
            </w:r>
          </w:p>
        </w:tc>
        <w:tc>
          <w:tcPr>
            <w:tcW w:w="2500" w:type="pct"/>
          </w:tcPr>
          <w:p w14:paraId="6234A83C" w14:textId="77777777" w:rsidR="0054065C" w:rsidRPr="00AD418C" w:rsidRDefault="0054065C" w:rsidP="0065505A">
            <w:pPr>
              <w:rPr>
                <w:rFonts w:ascii="Calibri" w:hAnsi="Calibri"/>
                <w:b/>
              </w:rPr>
            </w:pPr>
            <w:r w:rsidRPr="00AD418C">
              <w:rPr>
                <w:rFonts w:ascii="Calibri" w:hAnsi="Calibri"/>
                <w:b/>
              </w:rPr>
              <w:t>Web and Internal</w:t>
            </w:r>
          </w:p>
        </w:tc>
      </w:tr>
      <w:tr w:rsidR="0054065C" w:rsidRPr="00AD418C" w14:paraId="4E476403" w14:textId="77777777" w:rsidTr="0065505A">
        <w:tc>
          <w:tcPr>
            <w:tcW w:w="2500" w:type="pct"/>
          </w:tcPr>
          <w:p w14:paraId="037DE078" w14:textId="77777777" w:rsidR="0054065C" w:rsidRPr="00AD418C" w:rsidRDefault="0054065C" w:rsidP="0065505A">
            <w:pPr>
              <w:rPr>
                <w:rFonts w:ascii="Calibri" w:hAnsi="Calibri"/>
                <w:b/>
              </w:rPr>
            </w:pPr>
            <w:r w:rsidRPr="00AD418C">
              <w:rPr>
                <w:rFonts w:ascii="Calibri" w:hAnsi="Calibri"/>
                <w:b/>
              </w:rPr>
              <w:t>This policy should be reviewed every</w:t>
            </w:r>
          </w:p>
        </w:tc>
        <w:tc>
          <w:tcPr>
            <w:tcW w:w="2500" w:type="pct"/>
          </w:tcPr>
          <w:p w14:paraId="0F1907A8" w14:textId="77777777" w:rsidR="0054065C" w:rsidRPr="00AD418C" w:rsidRDefault="0054065C" w:rsidP="0065505A">
            <w:pPr>
              <w:rPr>
                <w:rFonts w:ascii="Calibri" w:hAnsi="Calibri"/>
                <w:b/>
              </w:rPr>
            </w:pPr>
            <w:r w:rsidRPr="00AD418C">
              <w:rPr>
                <w:rFonts w:ascii="Calibri" w:hAnsi="Calibri"/>
                <w:b/>
              </w:rPr>
              <w:t>Annually</w:t>
            </w:r>
          </w:p>
        </w:tc>
      </w:tr>
      <w:tr w:rsidR="0054065C" w:rsidRPr="00AD418C" w14:paraId="13E690DE" w14:textId="77777777" w:rsidTr="0065505A">
        <w:tc>
          <w:tcPr>
            <w:tcW w:w="2500" w:type="pct"/>
          </w:tcPr>
          <w:p w14:paraId="23D4B8D5" w14:textId="77777777" w:rsidR="0054065C" w:rsidRPr="00AD418C" w:rsidRDefault="0054065C" w:rsidP="0065505A">
            <w:pPr>
              <w:rPr>
                <w:rFonts w:ascii="Calibri" w:hAnsi="Calibri"/>
                <w:b/>
              </w:rPr>
            </w:pPr>
            <w:r w:rsidRPr="00AD418C">
              <w:rPr>
                <w:rFonts w:ascii="Calibri" w:hAnsi="Calibri"/>
                <w:b/>
              </w:rPr>
              <w:t>Policy approved by Governors</w:t>
            </w:r>
          </w:p>
        </w:tc>
        <w:tc>
          <w:tcPr>
            <w:tcW w:w="2500" w:type="pct"/>
          </w:tcPr>
          <w:p w14:paraId="32C392E1" w14:textId="6CC31668" w:rsidR="0054065C" w:rsidRPr="00AD418C" w:rsidRDefault="00FD4904" w:rsidP="0065505A">
            <w:pPr>
              <w:rPr>
                <w:rFonts w:ascii="Calibri" w:hAnsi="Calibri"/>
                <w:b/>
              </w:rPr>
            </w:pPr>
            <w:r>
              <w:rPr>
                <w:rFonts w:ascii="Calibri" w:hAnsi="Calibri"/>
                <w:b/>
              </w:rPr>
              <w:t>S</w:t>
            </w:r>
            <w:r w:rsidR="002E1A23">
              <w:rPr>
                <w:rFonts w:ascii="Calibri" w:hAnsi="Calibri"/>
                <w:b/>
              </w:rPr>
              <w:t>ummer</w:t>
            </w:r>
            <w:r>
              <w:rPr>
                <w:rFonts w:ascii="Calibri" w:hAnsi="Calibri"/>
                <w:b/>
              </w:rPr>
              <w:t xml:space="preserve"> 20</w:t>
            </w:r>
            <w:r w:rsidR="000D4617">
              <w:rPr>
                <w:rFonts w:ascii="Calibri" w:hAnsi="Calibri"/>
                <w:b/>
              </w:rPr>
              <w:t>2</w:t>
            </w:r>
            <w:r w:rsidR="007D0E3F">
              <w:rPr>
                <w:rFonts w:ascii="Calibri" w:hAnsi="Calibri"/>
                <w:b/>
              </w:rPr>
              <w:t>5</w:t>
            </w:r>
          </w:p>
        </w:tc>
      </w:tr>
      <w:tr w:rsidR="0054065C" w:rsidRPr="00AD418C" w14:paraId="3695187F" w14:textId="77777777" w:rsidTr="0065505A">
        <w:tc>
          <w:tcPr>
            <w:tcW w:w="2500" w:type="pct"/>
          </w:tcPr>
          <w:p w14:paraId="0F5040EF" w14:textId="77777777" w:rsidR="0054065C" w:rsidRPr="00AD418C" w:rsidRDefault="0054065C" w:rsidP="0065505A">
            <w:pPr>
              <w:rPr>
                <w:rFonts w:ascii="Calibri" w:hAnsi="Calibri"/>
                <w:b/>
              </w:rPr>
            </w:pPr>
            <w:r w:rsidRPr="00AD418C">
              <w:rPr>
                <w:rFonts w:ascii="Calibri" w:hAnsi="Calibri"/>
                <w:b/>
              </w:rPr>
              <w:t>Date of Review</w:t>
            </w:r>
          </w:p>
        </w:tc>
        <w:tc>
          <w:tcPr>
            <w:tcW w:w="2500" w:type="pct"/>
          </w:tcPr>
          <w:p w14:paraId="14D7D1B7" w14:textId="718090D4" w:rsidR="0054065C" w:rsidRPr="00AD418C" w:rsidRDefault="00FD4904" w:rsidP="0065505A">
            <w:pPr>
              <w:rPr>
                <w:rFonts w:ascii="Calibri" w:hAnsi="Calibri"/>
                <w:b/>
              </w:rPr>
            </w:pPr>
            <w:r>
              <w:rPr>
                <w:rFonts w:ascii="Calibri" w:hAnsi="Calibri"/>
                <w:b/>
              </w:rPr>
              <w:t>S</w:t>
            </w:r>
            <w:r w:rsidR="002E1A23">
              <w:rPr>
                <w:rFonts w:ascii="Calibri" w:hAnsi="Calibri"/>
                <w:b/>
              </w:rPr>
              <w:t>ummer</w:t>
            </w:r>
            <w:r>
              <w:rPr>
                <w:rFonts w:ascii="Calibri" w:hAnsi="Calibri"/>
                <w:b/>
              </w:rPr>
              <w:t xml:space="preserve"> 202</w:t>
            </w:r>
            <w:r w:rsidR="009C227E">
              <w:rPr>
                <w:rFonts w:ascii="Calibri" w:hAnsi="Calibri"/>
                <w:b/>
              </w:rPr>
              <w:t>6</w:t>
            </w:r>
          </w:p>
        </w:tc>
      </w:tr>
      <w:tr w:rsidR="0054065C" w:rsidRPr="00AD418C" w14:paraId="7F0D239C" w14:textId="77777777" w:rsidTr="0065505A">
        <w:tc>
          <w:tcPr>
            <w:tcW w:w="2500" w:type="pct"/>
          </w:tcPr>
          <w:p w14:paraId="10D990C3" w14:textId="77777777" w:rsidR="0054065C" w:rsidRPr="00AD418C" w:rsidRDefault="0054065C" w:rsidP="0065505A">
            <w:pPr>
              <w:rPr>
                <w:rFonts w:ascii="Calibri" w:hAnsi="Calibri"/>
                <w:b/>
              </w:rPr>
            </w:pPr>
            <w:r w:rsidRPr="00AD418C">
              <w:rPr>
                <w:rFonts w:ascii="Calibri" w:hAnsi="Calibri"/>
                <w:b/>
              </w:rPr>
              <w:t>Member of staff responsible</w:t>
            </w:r>
          </w:p>
        </w:tc>
        <w:tc>
          <w:tcPr>
            <w:tcW w:w="2500" w:type="pct"/>
          </w:tcPr>
          <w:p w14:paraId="05934D67" w14:textId="22C41446" w:rsidR="0054065C" w:rsidRPr="00AD418C" w:rsidRDefault="00A83129" w:rsidP="0065505A">
            <w:pPr>
              <w:rPr>
                <w:rFonts w:ascii="Calibri" w:hAnsi="Calibri"/>
                <w:b/>
              </w:rPr>
            </w:pPr>
            <w:r>
              <w:rPr>
                <w:rFonts w:ascii="Calibri" w:hAnsi="Calibri"/>
                <w:b/>
              </w:rPr>
              <w:t>SEND</w:t>
            </w:r>
            <w:r w:rsidR="0054065C" w:rsidRPr="00AD418C">
              <w:rPr>
                <w:rFonts w:ascii="Calibri" w:hAnsi="Calibri"/>
                <w:b/>
              </w:rPr>
              <w:t>Co</w:t>
            </w:r>
          </w:p>
        </w:tc>
      </w:tr>
      <w:tr w:rsidR="0054065C" w:rsidRPr="00AD418C" w14:paraId="1CAFD3D5" w14:textId="77777777" w:rsidTr="0065505A">
        <w:tc>
          <w:tcPr>
            <w:tcW w:w="2500" w:type="pct"/>
          </w:tcPr>
          <w:p w14:paraId="361C048B" w14:textId="77777777" w:rsidR="0054065C" w:rsidRPr="00AD418C" w:rsidRDefault="0054065C" w:rsidP="0065505A">
            <w:pPr>
              <w:rPr>
                <w:rFonts w:ascii="Calibri" w:hAnsi="Calibri"/>
                <w:b/>
              </w:rPr>
            </w:pPr>
            <w:r w:rsidRPr="00AD418C">
              <w:rPr>
                <w:rFonts w:ascii="Calibri" w:hAnsi="Calibri"/>
                <w:b/>
              </w:rPr>
              <w:t>Policy created by</w:t>
            </w:r>
          </w:p>
        </w:tc>
        <w:tc>
          <w:tcPr>
            <w:tcW w:w="2500" w:type="pct"/>
          </w:tcPr>
          <w:p w14:paraId="6BE71F7C" w14:textId="77777777" w:rsidR="0054065C" w:rsidRPr="00AD418C" w:rsidRDefault="0054065C" w:rsidP="0065505A">
            <w:pPr>
              <w:rPr>
                <w:rFonts w:ascii="Calibri" w:hAnsi="Calibri"/>
                <w:b/>
              </w:rPr>
            </w:pPr>
            <w:r w:rsidRPr="00AD418C">
              <w:rPr>
                <w:rFonts w:ascii="Calibri" w:hAnsi="Calibri"/>
                <w:b/>
              </w:rPr>
              <w:t xml:space="preserve">WSCC Model Policy, </w:t>
            </w:r>
            <w:r w:rsidR="00391DC1" w:rsidRPr="00AD418C">
              <w:rPr>
                <w:rFonts w:ascii="Calibri" w:hAnsi="Calibri"/>
                <w:b/>
              </w:rPr>
              <w:t>personali</w:t>
            </w:r>
            <w:r w:rsidR="00391DC1">
              <w:rPr>
                <w:rFonts w:ascii="Calibri" w:hAnsi="Calibri"/>
                <w:b/>
              </w:rPr>
              <w:t>s</w:t>
            </w:r>
            <w:r w:rsidR="00391DC1" w:rsidRPr="00AD418C">
              <w:rPr>
                <w:rFonts w:ascii="Calibri" w:hAnsi="Calibri"/>
                <w:b/>
              </w:rPr>
              <w:t>ed</w:t>
            </w:r>
          </w:p>
        </w:tc>
      </w:tr>
      <w:tr w:rsidR="0054065C" w:rsidRPr="00AD418C" w14:paraId="0B7EB011" w14:textId="77777777" w:rsidTr="0065505A">
        <w:tc>
          <w:tcPr>
            <w:tcW w:w="2500" w:type="pct"/>
          </w:tcPr>
          <w:p w14:paraId="205E488E" w14:textId="77777777" w:rsidR="0054065C" w:rsidRPr="00AD418C" w:rsidRDefault="0054065C" w:rsidP="0065505A">
            <w:pPr>
              <w:rPr>
                <w:rFonts w:ascii="Calibri" w:hAnsi="Calibri"/>
                <w:b/>
              </w:rPr>
            </w:pPr>
            <w:r w:rsidRPr="00AD418C">
              <w:rPr>
                <w:rFonts w:ascii="Calibri" w:hAnsi="Calibri"/>
                <w:b/>
              </w:rPr>
              <w:t>Signed by Chair of Governors and/or Headteacher</w:t>
            </w:r>
          </w:p>
          <w:p w14:paraId="5C122F93" w14:textId="77777777" w:rsidR="0054065C" w:rsidRPr="00AD418C" w:rsidRDefault="0054065C" w:rsidP="0065505A">
            <w:pPr>
              <w:rPr>
                <w:rFonts w:ascii="Calibri" w:hAnsi="Calibri"/>
                <w:b/>
              </w:rPr>
            </w:pPr>
          </w:p>
          <w:p w14:paraId="40B7F8E3" w14:textId="77777777" w:rsidR="0054065C" w:rsidRPr="00AD418C" w:rsidRDefault="0054065C" w:rsidP="0065505A">
            <w:pPr>
              <w:rPr>
                <w:rFonts w:ascii="Calibri" w:hAnsi="Calibri"/>
                <w:b/>
              </w:rPr>
            </w:pPr>
          </w:p>
          <w:p w14:paraId="6CD3F82D" w14:textId="77777777" w:rsidR="0054065C" w:rsidRPr="00AD418C" w:rsidRDefault="0054065C" w:rsidP="0065505A">
            <w:pPr>
              <w:rPr>
                <w:rFonts w:ascii="Calibri" w:hAnsi="Calibri"/>
                <w:b/>
              </w:rPr>
            </w:pPr>
          </w:p>
          <w:p w14:paraId="1AE4BCC7" w14:textId="77777777" w:rsidR="0054065C" w:rsidRPr="00AD418C" w:rsidRDefault="0054065C" w:rsidP="0065505A">
            <w:pPr>
              <w:rPr>
                <w:rFonts w:ascii="Calibri" w:hAnsi="Calibri"/>
                <w:b/>
              </w:rPr>
            </w:pPr>
          </w:p>
        </w:tc>
        <w:tc>
          <w:tcPr>
            <w:tcW w:w="2500" w:type="pct"/>
          </w:tcPr>
          <w:p w14:paraId="542ADD75" w14:textId="77777777" w:rsidR="0054065C" w:rsidRPr="00AD418C" w:rsidRDefault="0054065C" w:rsidP="0065505A">
            <w:pPr>
              <w:rPr>
                <w:rFonts w:ascii="Calibri" w:hAnsi="Calibri"/>
                <w:b/>
              </w:rPr>
            </w:pPr>
          </w:p>
        </w:tc>
      </w:tr>
    </w:tbl>
    <w:p w14:paraId="1635387F" w14:textId="77777777" w:rsidR="0054065C" w:rsidRDefault="0054065C"/>
    <w:p w14:paraId="12C51C15" w14:textId="77777777" w:rsidR="0054065C" w:rsidRDefault="0054065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
        <w:br w:type="page"/>
      </w:r>
    </w:p>
    <w:sdt>
      <w:sdtPr>
        <w:rPr>
          <w:rFonts w:ascii="Times New Roman" w:eastAsia="Arial Unicode MS" w:hAnsi="Times New Roman" w:cs="Times New Roman"/>
          <w:b w:val="0"/>
          <w:bCs w:val="0"/>
          <w:color w:val="auto"/>
          <w:sz w:val="24"/>
          <w:szCs w:val="24"/>
          <w:bdr w:val="nil"/>
        </w:rPr>
        <w:id w:val="6282329"/>
        <w:docPartObj>
          <w:docPartGallery w:val="Table of Contents"/>
          <w:docPartUnique/>
        </w:docPartObj>
      </w:sdtPr>
      <w:sdtContent>
        <w:p w14:paraId="2ED31118" w14:textId="77777777" w:rsidR="0054065C" w:rsidRPr="00DC4C08" w:rsidRDefault="0054065C" w:rsidP="003022D2">
          <w:pPr>
            <w:pStyle w:val="TOCHeading"/>
            <w:outlineLvl w:val="2"/>
            <w:rPr>
              <w:rFonts w:asciiTheme="minorHAnsi" w:hAnsiTheme="minorHAnsi" w:cstheme="minorHAnsi"/>
              <w:color w:val="000000" w:themeColor="text1"/>
            </w:rPr>
          </w:pPr>
          <w:r w:rsidRPr="00DC4C08">
            <w:rPr>
              <w:rFonts w:asciiTheme="minorHAnsi" w:hAnsiTheme="minorHAnsi" w:cstheme="minorHAnsi"/>
              <w:color w:val="000000" w:themeColor="text1"/>
            </w:rPr>
            <w:t>Contents</w:t>
          </w:r>
        </w:p>
        <w:p w14:paraId="724399C9" w14:textId="77777777" w:rsidR="00035336" w:rsidRPr="00035336" w:rsidRDefault="00035336" w:rsidP="00035336"/>
        <w:p w14:paraId="266FAC95" w14:textId="77777777" w:rsidR="00A83496" w:rsidRDefault="003022D2">
          <w:pPr>
            <w:pStyle w:val="TOC1"/>
            <w:tabs>
              <w:tab w:val="right" w:leader="dot" w:pos="9016"/>
            </w:tabs>
            <w:rPr>
              <w:rFonts w:eastAsiaTheme="minorEastAsia" w:cstheme="minorBidi"/>
              <w:noProof/>
              <w:sz w:val="22"/>
              <w:szCs w:val="22"/>
              <w:bdr w:val="none" w:sz="0" w:space="0" w:color="auto"/>
              <w:lang w:val="en-GB" w:eastAsia="en-GB"/>
            </w:rPr>
          </w:pPr>
          <w:r>
            <w:fldChar w:fldCharType="begin"/>
          </w:r>
          <w:r>
            <w:instrText xml:space="preserve"> TOC \o "1-1" \h \z \u </w:instrText>
          </w:r>
          <w:r>
            <w:fldChar w:fldCharType="separate"/>
          </w:r>
          <w:hyperlink w:anchor="_Toc482278444" w:history="1">
            <w:r w:rsidR="00A83496" w:rsidRPr="00C12BD1">
              <w:rPr>
                <w:rStyle w:val="Hyperlink"/>
                <w:noProof/>
              </w:rPr>
              <w:t>Who to contact for further information relating to Special Educational Needs and/or Disabilities (SEND) at South Bersted CE Primary School?</w:t>
            </w:r>
            <w:r w:rsidR="00A83496">
              <w:rPr>
                <w:noProof/>
                <w:webHidden/>
              </w:rPr>
              <w:tab/>
            </w:r>
            <w:r w:rsidR="00A83496">
              <w:rPr>
                <w:noProof/>
                <w:webHidden/>
              </w:rPr>
              <w:fldChar w:fldCharType="begin"/>
            </w:r>
            <w:r w:rsidR="00A83496">
              <w:rPr>
                <w:noProof/>
                <w:webHidden/>
              </w:rPr>
              <w:instrText xml:space="preserve"> PAGEREF _Toc482278444 \h </w:instrText>
            </w:r>
            <w:r w:rsidR="00A83496">
              <w:rPr>
                <w:noProof/>
                <w:webHidden/>
              </w:rPr>
            </w:r>
            <w:r w:rsidR="00A83496">
              <w:rPr>
                <w:noProof/>
                <w:webHidden/>
              </w:rPr>
              <w:fldChar w:fldCharType="separate"/>
            </w:r>
            <w:r w:rsidR="002E1A23">
              <w:rPr>
                <w:noProof/>
                <w:webHidden/>
              </w:rPr>
              <w:t>4</w:t>
            </w:r>
            <w:r w:rsidR="00A83496">
              <w:rPr>
                <w:noProof/>
                <w:webHidden/>
              </w:rPr>
              <w:fldChar w:fldCharType="end"/>
            </w:r>
          </w:hyperlink>
        </w:p>
        <w:p w14:paraId="253C8DA6" w14:textId="77777777" w:rsidR="00A83496" w:rsidRDefault="00A83496">
          <w:pPr>
            <w:pStyle w:val="TOC1"/>
            <w:tabs>
              <w:tab w:val="right" w:leader="dot" w:pos="9016"/>
            </w:tabs>
            <w:rPr>
              <w:rFonts w:eastAsiaTheme="minorEastAsia" w:cstheme="minorBidi"/>
              <w:noProof/>
              <w:sz w:val="22"/>
              <w:szCs w:val="22"/>
              <w:bdr w:val="none" w:sz="0" w:space="0" w:color="auto"/>
              <w:lang w:val="en-GB" w:eastAsia="en-GB"/>
            </w:rPr>
          </w:pPr>
          <w:hyperlink w:anchor="_Toc482278445" w:history="1">
            <w:r w:rsidRPr="00C12BD1">
              <w:rPr>
                <w:rStyle w:val="Hyperlink"/>
                <w:noProof/>
              </w:rPr>
              <w:t>People who support children with Special Educational Needs and/or disabilities at South Bersted CE Primary School</w:t>
            </w:r>
            <w:r>
              <w:rPr>
                <w:noProof/>
                <w:webHidden/>
              </w:rPr>
              <w:tab/>
            </w:r>
            <w:r>
              <w:rPr>
                <w:noProof/>
                <w:webHidden/>
              </w:rPr>
              <w:fldChar w:fldCharType="begin"/>
            </w:r>
            <w:r>
              <w:rPr>
                <w:noProof/>
                <w:webHidden/>
              </w:rPr>
              <w:instrText xml:space="preserve"> PAGEREF _Toc482278445 \h </w:instrText>
            </w:r>
            <w:r>
              <w:rPr>
                <w:noProof/>
                <w:webHidden/>
              </w:rPr>
            </w:r>
            <w:r>
              <w:rPr>
                <w:noProof/>
                <w:webHidden/>
              </w:rPr>
              <w:fldChar w:fldCharType="separate"/>
            </w:r>
            <w:r w:rsidR="002E1A23">
              <w:rPr>
                <w:noProof/>
                <w:webHidden/>
              </w:rPr>
              <w:t>5</w:t>
            </w:r>
            <w:r>
              <w:rPr>
                <w:noProof/>
                <w:webHidden/>
              </w:rPr>
              <w:fldChar w:fldCharType="end"/>
            </w:r>
          </w:hyperlink>
        </w:p>
        <w:p w14:paraId="1F12D1A7" w14:textId="77777777" w:rsidR="00A83496" w:rsidRDefault="00A83496">
          <w:pPr>
            <w:pStyle w:val="TOC1"/>
            <w:tabs>
              <w:tab w:val="right" w:leader="dot" w:pos="9016"/>
            </w:tabs>
            <w:rPr>
              <w:rFonts w:eastAsiaTheme="minorEastAsia" w:cstheme="minorBidi"/>
              <w:noProof/>
              <w:sz w:val="22"/>
              <w:szCs w:val="22"/>
              <w:bdr w:val="none" w:sz="0" w:space="0" w:color="auto"/>
              <w:lang w:val="en-GB" w:eastAsia="en-GB"/>
            </w:rPr>
          </w:pPr>
          <w:hyperlink w:anchor="_Toc482278446" w:history="1">
            <w:r w:rsidRPr="00C12BD1">
              <w:rPr>
                <w:rStyle w:val="Hyperlink"/>
                <w:noProof/>
              </w:rPr>
              <w:t>Matching the curriculum to individual needs</w:t>
            </w:r>
            <w:r>
              <w:rPr>
                <w:noProof/>
                <w:webHidden/>
              </w:rPr>
              <w:tab/>
            </w:r>
            <w:r>
              <w:rPr>
                <w:noProof/>
                <w:webHidden/>
              </w:rPr>
              <w:fldChar w:fldCharType="begin"/>
            </w:r>
            <w:r>
              <w:rPr>
                <w:noProof/>
                <w:webHidden/>
              </w:rPr>
              <w:instrText xml:space="preserve"> PAGEREF _Toc482278446 \h </w:instrText>
            </w:r>
            <w:r>
              <w:rPr>
                <w:noProof/>
                <w:webHidden/>
              </w:rPr>
            </w:r>
            <w:r>
              <w:rPr>
                <w:noProof/>
                <w:webHidden/>
              </w:rPr>
              <w:fldChar w:fldCharType="separate"/>
            </w:r>
            <w:r w:rsidR="002E1A23">
              <w:rPr>
                <w:noProof/>
                <w:webHidden/>
              </w:rPr>
              <w:t>6</w:t>
            </w:r>
            <w:r>
              <w:rPr>
                <w:noProof/>
                <w:webHidden/>
              </w:rPr>
              <w:fldChar w:fldCharType="end"/>
            </w:r>
          </w:hyperlink>
        </w:p>
        <w:p w14:paraId="3001BDEC" w14:textId="77777777" w:rsidR="00A83496" w:rsidRDefault="00A83496">
          <w:pPr>
            <w:pStyle w:val="TOC1"/>
            <w:tabs>
              <w:tab w:val="right" w:leader="dot" w:pos="9016"/>
            </w:tabs>
            <w:rPr>
              <w:rFonts w:eastAsiaTheme="minorEastAsia" w:cstheme="minorBidi"/>
              <w:noProof/>
              <w:sz w:val="22"/>
              <w:szCs w:val="22"/>
              <w:bdr w:val="none" w:sz="0" w:space="0" w:color="auto"/>
              <w:lang w:val="en-GB" w:eastAsia="en-GB"/>
            </w:rPr>
          </w:pPr>
          <w:hyperlink w:anchor="_Toc482278447" w:history="1">
            <w:r w:rsidRPr="00C12BD1">
              <w:rPr>
                <w:rStyle w:val="Hyperlink"/>
                <w:noProof/>
              </w:rPr>
              <w:t>Specialist services available at or accessed by the school</w:t>
            </w:r>
            <w:r>
              <w:rPr>
                <w:noProof/>
                <w:webHidden/>
              </w:rPr>
              <w:tab/>
            </w:r>
            <w:r>
              <w:rPr>
                <w:noProof/>
                <w:webHidden/>
              </w:rPr>
              <w:fldChar w:fldCharType="begin"/>
            </w:r>
            <w:r>
              <w:rPr>
                <w:noProof/>
                <w:webHidden/>
              </w:rPr>
              <w:instrText xml:space="preserve"> PAGEREF _Toc482278447 \h </w:instrText>
            </w:r>
            <w:r>
              <w:rPr>
                <w:noProof/>
                <w:webHidden/>
              </w:rPr>
            </w:r>
            <w:r>
              <w:rPr>
                <w:noProof/>
                <w:webHidden/>
              </w:rPr>
              <w:fldChar w:fldCharType="separate"/>
            </w:r>
            <w:r w:rsidR="002E1A23">
              <w:rPr>
                <w:noProof/>
                <w:webHidden/>
              </w:rPr>
              <w:t>9</w:t>
            </w:r>
            <w:r>
              <w:rPr>
                <w:noProof/>
                <w:webHidden/>
              </w:rPr>
              <w:fldChar w:fldCharType="end"/>
            </w:r>
          </w:hyperlink>
        </w:p>
        <w:p w14:paraId="4DDFE0CC" w14:textId="77777777" w:rsidR="00A83496" w:rsidRDefault="00A83496">
          <w:pPr>
            <w:pStyle w:val="TOC1"/>
            <w:tabs>
              <w:tab w:val="right" w:leader="dot" w:pos="9016"/>
            </w:tabs>
            <w:rPr>
              <w:rFonts w:eastAsiaTheme="minorEastAsia" w:cstheme="minorBidi"/>
              <w:noProof/>
              <w:sz w:val="22"/>
              <w:szCs w:val="22"/>
              <w:bdr w:val="none" w:sz="0" w:space="0" w:color="auto"/>
              <w:lang w:val="en-GB" w:eastAsia="en-GB"/>
            </w:rPr>
          </w:pPr>
          <w:hyperlink w:anchor="_Toc482278448" w:history="1">
            <w:r w:rsidRPr="00C12BD1">
              <w:rPr>
                <w:rStyle w:val="Hyperlink"/>
                <w:noProof/>
              </w:rPr>
              <w:t>Staff training – relating to SEND</w:t>
            </w:r>
            <w:r>
              <w:rPr>
                <w:noProof/>
                <w:webHidden/>
              </w:rPr>
              <w:tab/>
            </w:r>
            <w:r>
              <w:rPr>
                <w:noProof/>
                <w:webHidden/>
              </w:rPr>
              <w:fldChar w:fldCharType="begin"/>
            </w:r>
            <w:r>
              <w:rPr>
                <w:noProof/>
                <w:webHidden/>
              </w:rPr>
              <w:instrText xml:space="preserve"> PAGEREF _Toc482278448 \h </w:instrText>
            </w:r>
            <w:r>
              <w:rPr>
                <w:noProof/>
                <w:webHidden/>
              </w:rPr>
            </w:r>
            <w:r>
              <w:rPr>
                <w:noProof/>
                <w:webHidden/>
              </w:rPr>
              <w:fldChar w:fldCharType="separate"/>
            </w:r>
            <w:r w:rsidR="002E1A23">
              <w:rPr>
                <w:noProof/>
                <w:webHidden/>
              </w:rPr>
              <w:t>9</w:t>
            </w:r>
            <w:r>
              <w:rPr>
                <w:noProof/>
                <w:webHidden/>
              </w:rPr>
              <w:fldChar w:fldCharType="end"/>
            </w:r>
          </w:hyperlink>
        </w:p>
        <w:p w14:paraId="20BFD8B0" w14:textId="77777777" w:rsidR="00A83496" w:rsidRDefault="00A83496">
          <w:pPr>
            <w:pStyle w:val="TOC1"/>
            <w:tabs>
              <w:tab w:val="right" w:leader="dot" w:pos="9016"/>
            </w:tabs>
            <w:rPr>
              <w:rFonts w:eastAsiaTheme="minorEastAsia" w:cstheme="minorBidi"/>
              <w:noProof/>
              <w:sz w:val="22"/>
              <w:szCs w:val="22"/>
              <w:bdr w:val="none" w:sz="0" w:space="0" w:color="auto"/>
              <w:lang w:val="en-GB" w:eastAsia="en-GB"/>
            </w:rPr>
          </w:pPr>
          <w:hyperlink w:anchor="_Toc482278449" w:history="1">
            <w:r w:rsidRPr="00C12BD1">
              <w:rPr>
                <w:rStyle w:val="Hyperlink"/>
                <w:noProof/>
              </w:rPr>
              <w:t>Inclusion in out of school activities</w:t>
            </w:r>
            <w:r>
              <w:rPr>
                <w:noProof/>
                <w:webHidden/>
              </w:rPr>
              <w:tab/>
            </w:r>
            <w:r>
              <w:rPr>
                <w:noProof/>
                <w:webHidden/>
              </w:rPr>
              <w:fldChar w:fldCharType="begin"/>
            </w:r>
            <w:r>
              <w:rPr>
                <w:noProof/>
                <w:webHidden/>
              </w:rPr>
              <w:instrText xml:space="preserve"> PAGEREF _Toc482278449 \h </w:instrText>
            </w:r>
            <w:r>
              <w:rPr>
                <w:noProof/>
                <w:webHidden/>
              </w:rPr>
            </w:r>
            <w:r>
              <w:rPr>
                <w:noProof/>
                <w:webHidden/>
              </w:rPr>
              <w:fldChar w:fldCharType="separate"/>
            </w:r>
            <w:r w:rsidR="002E1A23">
              <w:rPr>
                <w:noProof/>
                <w:webHidden/>
              </w:rPr>
              <w:t>10</w:t>
            </w:r>
            <w:r>
              <w:rPr>
                <w:noProof/>
                <w:webHidden/>
              </w:rPr>
              <w:fldChar w:fldCharType="end"/>
            </w:r>
          </w:hyperlink>
        </w:p>
        <w:p w14:paraId="7AE8A4F6" w14:textId="77777777" w:rsidR="00A83496" w:rsidRDefault="00A83496">
          <w:pPr>
            <w:pStyle w:val="TOC1"/>
            <w:tabs>
              <w:tab w:val="right" w:leader="dot" w:pos="9016"/>
            </w:tabs>
            <w:rPr>
              <w:rFonts w:eastAsiaTheme="minorEastAsia" w:cstheme="minorBidi"/>
              <w:noProof/>
              <w:sz w:val="22"/>
              <w:szCs w:val="22"/>
              <w:bdr w:val="none" w:sz="0" w:space="0" w:color="auto"/>
              <w:lang w:val="en-GB" w:eastAsia="en-GB"/>
            </w:rPr>
          </w:pPr>
          <w:hyperlink w:anchor="_Toc482278450" w:history="1">
            <w:r w:rsidRPr="00C12BD1">
              <w:rPr>
                <w:rStyle w:val="Hyperlink"/>
                <w:noProof/>
              </w:rPr>
              <w:t>Accessibility</w:t>
            </w:r>
            <w:r>
              <w:rPr>
                <w:noProof/>
                <w:webHidden/>
              </w:rPr>
              <w:tab/>
            </w:r>
            <w:r>
              <w:rPr>
                <w:noProof/>
                <w:webHidden/>
              </w:rPr>
              <w:fldChar w:fldCharType="begin"/>
            </w:r>
            <w:r>
              <w:rPr>
                <w:noProof/>
                <w:webHidden/>
              </w:rPr>
              <w:instrText xml:space="preserve"> PAGEREF _Toc482278450 \h </w:instrText>
            </w:r>
            <w:r>
              <w:rPr>
                <w:noProof/>
                <w:webHidden/>
              </w:rPr>
            </w:r>
            <w:r>
              <w:rPr>
                <w:noProof/>
                <w:webHidden/>
              </w:rPr>
              <w:fldChar w:fldCharType="separate"/>
            </w:r>
            <w:r w:rsidR="002E1A23">
              <w:rPr>
                <w:noProof/>
                <w:webHidden/>
              </w:rPr>
              <w:t>10</w:t>
            </w:r>
            <w:r>
              <w:rPr>
                <w:noProof/>
                <w:webHidden/>
              </w:rPr>
              <w:fldChar w:fldCharType="end"/>
            </w:r>
          </w:hyperlink>
        </w:p>
        <w:p w14:paraId="4A0D6714" w14:textId="77777777" w:rsidR="00A83496" w:rsidRDefault="00A83496">
          <w:pPr>
            <w:pStyle w:val="TOC1"/>
            <w:tabs>
              <w:tab w:val="right" w:leader="dot" w:pos="9016"/>
            </w:tabs>
            <w:rPr>
              <w:rFonts w:eastAsiaTheme="minorEastAsia" w:cstheme="minorBidi"/>
              <w:noProof/>
              <w:sz w:val="22"/>
              <w:szCs w:val="22"/>
              <w:bdr w:val="none" w:sz="0" w:space="0" w:color="auto"/>
              <w:lang w:val="en-GB" w:eastAsia="en-GB"/>
            </w:rPr>
          </w:pPr>
          <w:hyperlink w:anchor="_Toc482278451" w:history="1">
            <w:r w:rsidRPr="00C12BD1">
              <w:rPr>
                <w:rStyle w:val="Hyperlink"/>
                <w:noProof/>
              </w:rPr>
              <w:t>Managing transition to/from different educational settings</w:t>
            </w:r>
            <w:r>
              <w:rPr>
                <w:noProof/>
                <w:webHidden/>
              </w:rPr>
              <w:tab/>
            </w:r>
            <w:r>
              <w:rPr>
                <w:noProof/>
                <w:webHidden/>
              </w:rPr>
              <w:fldChar w:fldCharType="begin"/>
            </w:r>
            <w:r>
              <w:rPr>
                <w:noProof/>
                <w:webHidden/>
              </w:rPr>
              <w:instrText xml:space="preserve"> PAGEREF _Toc482278451 \h </w:instrText>
            </w:r>
            <w:r>
              <w:rPr>
                <w:noProof/>
                <w:webHidden/>
              </w:rPr>
            </w:r>
            <w:r>
              <w:rPr>
                <w:noProof/>
                <w:webHidden/>
              </w:rPr>
              <w:fldChar w:fldCharType="separate"/>
            </w:r>
            <w:r w:rsidR="002E1A23">
              <w:rPr>
                <w:noProof/>
                <w:webHidden/>
              </w:rPr>
              <w:t>10</w:t>
            </w:r>
            <w:r>
              <w:rPr>
                <w:noProof/>
                <w:webHidden/>
              </w:rPr>
              <w:fldChar w:fldCharType="end"/>
            </w:r>
          </w:hyperlink>
        </w:p>
        <w:p w14:paraId="7F3851E3" w14:textId="77777777" w:rsidR="00A83496" w:rsidRDefault="00A83496">
          <w:pPr>
            <w:pStyle w:val="TOC1"/>
            <w:tabs>
              <w:tab w:val="right" w:leader="dot" w:pos="9016"/>
            </w:tabs>
            <w:rPr>
              <w:rFonts w:eastAsiaTheme="minorEastAsia" w:cstheme="minorBidi"/>
              <w:noProof/>
              <w:sz w:val="22"/>
              <w:szCs w:val="22"/>
              <w:bdr w:val="none" w:sz="0" w:space="0" w:color="auto"/>
              <w:lang w:val="en-GB" w:eastAsia="en-GB"/>
            </w:rPr>
          </w:pPr>
          <w:hyperlink w:anchor="_Toc482278452" w:history="1">
            <w:r w:rsidRPr="00C12BD1">
              <w:rPr>
                <w:rStyle w:val="Hyperlink"/>
                <w:noProof/>
              </w:rPr>
              <w:t>Use of resources</w:t>
            </w:r>
            <w:r>
              <w:rPr>
                <w:noProof/>
                <w:webHidden/>
              </w:rPr>
              <w:tab/>
            </w:r>
            <w:r>
              <w:rPr>
                <w:noProof/>
                <w:webHidden/>
              </w:rPr>
              <w:fldChar w:fldCharType="begin"/>
            </w:r>
            <w:r>
              <w:rPr>
                <w:noProof/>
                <w:webHidden/>
              </w:rPr>
              <w:instrText xml:space="preserve"> PAGEREF _Toc482278452 \h </w:instrText>
            </w:r>
            <w:r>
              <w:rPr>
                <w:noProof/>
                <w:webHidden/>
              </w:rPr>
            </w:r>
            <w:r>
              <w:rPr>
                <w:noProof/>
                <w:webHidden/>
              </w:rPr>
              <w:fldChar w:fldCharType="separate"/>
            </w:r>
            <w:r w:rsidR="002E1A23">
              <w:rPr>
                <w:noProof/>
                <w:webHidden/>
              </w:rPr>
              <w:t>11</w:t>
            </w:r>
            <w:r>
              <w:rPr>
                <w:noProof/>
                <w:webHidden/>
              </w:rPr>
              <w:fldChar w:fldCharType="end"/>
            </w:r>
          </w:hyperlink>
        </w:p>
        <w:p w14:paraId="2EAA79B0" w14:textId="77777777" w:rsidR="00A83496" w:rsidRDefault="00A83496">
          <w:pPr>
            <w:pStyle w:val="TOC1"/>
            <w:tabs>
              <w:tab w:val="right" w:leader="dot" w:pos="9016"/>
            </w:tabs>
            <w:rPr>
              <w:rFonts w:eastAsiaTheme="minorEastAsia" w:cstheme="minorBidi"/>
              <w:noProof/>
              <w:sz w:val="22"/>
              <w:szCs w:val="22"/>
              <w:bdr w:val="none" w:sz="0" w:space="0" w:color="auto"/>
              <w:lang w:val="en-GB" w:eastAsia="en-GB"/>
            </w:rPr>
          </w:pPr>
          <w:hyperlink w:anchor="_Toc482278453" w:history="1">
            <w:r w:rsidRPr="00C12BD1">
              <w:rPr>
                <w:rStyle w:val="Hyperlink"/>
                <w:noProof/>
              </w:rPr>
              <w:t>Support offered</w:t>
            </w:r>
            <w:r>
              <w:rPr>
                <w:noProof/>
                <w:webHidden/>
              </w:rPr>
              <w:tab/>
            </w:r>
            <w:r>
              <w:rPr>
                <w:noProof/>
                <w:webHidden/>
              </w:rPr>
              <w:fldChar w:fldCharType="begin"/>
            </w:r>
            <w:r>
              <w:rPr>
                <w:noProof/>
                <w:webHidden/>
              </w:rPr>
              <w:instrText xml:space="preserve"> PAGEREF _Toc482278453 \h </w:instrText>
            </w:r>
            <w:r>
              <w:rPr>
                <w:noProof/>
                <w:webHidden/>
              </w:rPr>
            </w:r>
            <w:r>
              <w:rPr>
                <w:noProof/>
                <w:webHidden/>
              </w:rPr>
              <w:fldChar w:fldCharType="separate"/>
            </w:r>
            <w:r w:rsidR="002E1A23">
              <w:rPr>
                <w:noProof/>
                <w:webHidden/>
              </w:rPr>
              <w:t>11</w:t>
            </w:r>
            <w:r>
              <w:rPr>
                <w:noProof/>
                <w:webHidden/>
              </w:rPr>
              <w:fldChar w:fldCharType="end"/>
            </w:r>
          </w:hyperlink>
        </w:p>
        <w:p w14:paraId="5D0B111A" w14:textId="77777777" w:rsidR="00A83496" w:rsidRDefault="00A83496">
          <w:pPr>
            <w:pStyle w:val="TOC1"/>
            <w:tabs>
              <w:tab w:val="right" w:leader="dot" w:pos="9016"/>
            </w:tabs>
            <w:rPr>
              <w:rFonts w:eastAsiaTheme="minorEastAsia" w:cstheme="minorBidi"/>
              <w:noProof/>
              <w:sz w:val="22"/>
              <w:szCs w:val="22"/>
              <w:bdr w:val="none" w:sz="0" w:space="0" w:color="auto"/>
              <w:lang w:val="en-GB" w:eastAsia="en-GB"/>
            </w:rPr>
          </w:pPr>
          <w:hyperlink w:anchor="_Toc482278454" w:history="1">
            <w:r w:rsidRPr="00C12BD1">
              <w:rPr>
                <w:rStyle w:val="Hyperlink"/>
                <w:noProof/>
              </w:rPr>
              <w:t>SEND register</w:t>
            </w:r>
            <w:r>
              <w:rPr>
                <w:noProof/>
                <w:webHidden/>
              </w:rPr>
              <w:tab/>
            </w:r>
            <w:r>
              <w:rPr>
                <w:noProof/>
                <w:webHidden/>
              </w:rPr>
              <w:fldChar w:fldCharType="begin"/>
            </w:r>
            <w:r>
              <w:rPr>
                <w:noProof/>
                <w:webHidden/>
              </w:rPr>
              <w:instrText xml:space="preserve"> PAGEREF _Toc482278454 \h </w:instrText>
            </w:r>
            <w:r>
              <w:rPr>
                <w:noProof/>
                <w:webHidden/>
              </w:rPr>
            </w:r>
            <w:r>
              <w:rPr>
                <w:noProof/>
                <w:webHidden/>
              </w:rPr>
              <w:fldChar w:fldCharType="separate"/>
            </w:r>
            <w:r w:rsidR="002E1A23">
              <w:rPr>
                <w:noProof/>
                <w:webHidden/>
              </w:rPr>
              <w:t>12</w:t>
            </w:r>
            <w:r>
              <w:rPr>
                <w:noProof/>
                <w:webHidden/>
              </w:rPr>
              <w:fldChar w:fldCharType="end"/>
            </w:r>
          </w:hyperlink>
        </w:p>
        <w:p w14:paraId="0C9C0D2E" w14:textId="77777777" w:rsidR="00A83496" w:rsidRDefault="00A83496">
          <w:pPr>
            <w:pStyle w:val="TOC1"/>
            <w:tabs>
              <w:tab w:val="right" w:leader="dot" w:pos="9016"/>
            </w:tabs>
            <w:rPr>
              <w:rFonts w:eastAsiaTheme="minorEastAsia" w:cstheme="minorBidi"/>
              <w:noProof/>
              <w:sz w:val="22"/>
              <w:szCs w:val="22"/>
              <w:bdr w:val="none" w:sz="0" w:space="0" w:color="auto"/>
              <w:lang w:val="en-GB" w:eastAsia="en-GB"/>
            </w:rPr>
          </w:pPr>
          <w:hyperlink w:anchor="_Toc482278455" w:history="1">
            <w:r w:rsidRPr="00C12BD1">
              <w:rPr>
                <w:rStyle w:val="Hyperlink"/>
                <w:rFonts w:ascii="Calibri" w:hAnsi="Calibri"/>
                <w:noProof/>
              </w:rPr>
              <w:t>Education and Health Care Plans</w:t>
            </w:r>
            <w:r>
              <w:rPr>
                <w:noProof/>
                <w:webHidden/>
              </w:rPr>
              <w:tab/>
            </w:r>
            <w:r>
              <w:rPr>
                <w:noProof/>
                <w:webHidden/>
              </w:rPr>
              <w:fldChar w:fldCharType="begin"/>
            </w:r>
            <w:r>
              <w:rPr>
                <w:noProof/>
                <w:webHidden/>
              </w:rPr>
              <w:instrText xml:space="preserve"> PAGEREF _Toc482278455 \h </w:instrText>
            </w:r>
            <w:r>
              <w:rPr>
                <w:noProof/>
                <w:webHidden/>
              </w:rPr>
            </w:r>
            <w:r>
              <w:rPr>
                <w:noProof/>
                <w:webHidden/>
              </w:rPr>
              <w:fldChar w:fldCharType="separate"/>
            </w:r>
            <w:r w:rsidR="002E1A23">
              <w:rPr>
                <w:noProof/>
                <w:webHidden/>
              </w:rPr>
              <w:t>12</w:t>
            </w:r>
            <w:r>
              <w:rPr>
                <w:noProof/>
                <w:webHidden/>
              </w:rPr>
              <w:fldChar w:fldCharType="end"/>
            </w:r>
          </w:hyperlink>
        </w:p>
        <w:p w14:paraId="59B2656B" w14:textId="77777777" w:rsidR="00A83496" w:rsidRDefault="00A83496">
          <w:pPr>
            <w:pStyle w:val="TOC1"/>
            <w:tabs>
              <w:tab w:val="right" w:leader="dot" w:pos="9016"/>
            </w:tabs>
            <w:rPr>
              <w:rFonts w:eastAsiaTheme="minorEastAsia" w:cstheme="minorBidi"/>
              <w:noProof/>
              <w:sz w:val="22"/>
              <w:szCs w:val="22"/>
              <w:bdr w:val="none" w:sz="0" w:space="0" w:color="auto"/>
              <w:lang w:val="en-GB" w:eastAsia="en-GB"/>
            </w:rPr>
          </w:pPr>
          <w:hyperlink w:anchor="_Toc482278456" w:history="1">
            <w:r w:rsidRPr="00C12BD1">
              <w:rPr>
                <w:rStyle w:val="Hyperlink"/>
                <w:noProof/>
              </w:rPr>
              <w:t>Monitoring and Evaluation</w:t>
            </w:r>
            <w:r>
              <w:rPr>
                <w:noProof/>
                <w:webHidden/>
              </w:rPr>
              <w:tab/>
            </w:r>
            <w:r>
              <w:rPr>
                <w:noProof/>
                <w:webHidden/>
              </w:rPr>
              <w:fldChar w:fldCharType="begin"/>
            </w:r>
            <w:r>
              <w:rPr>
                <w:noProof/>
                <w:webHidden/>
              </w:rPr>
              <w:instrText xml:space="preserve"> PAGEREF _Toc482278456 \h </w:instrText>
            </w:r>
            <w:r>
              <w:rPr>
                <w:noProof/>
                <w:webHidden/>
              </w:rPr>
            </w:r>
            <w:r>
              <w:rPr>
                <w:noProof/>
                <w:webHidden/>
              </w:rPr>
              <w:fldChar w:fldCharType="separate"/>
            </w:r>
            <w:r w:rsidR="002E1A23">
              <w:rPr>
                <w:noProof/>
                <w:webHidden/>
              </w:rPr>
              <w:t>13</w:t>
            </w:r>
            <w:r>
              <w:rPr>
                <w:noProof/>
                <w:webHidden/>
              </w:rPr>
              <w:fldChar w:fldCharType="end"/>
            </w:r>
          </w:hyperlink>
        </w:p>
        <w:p w14:paraId="2BE98D31" w14:textId="77777777" w:rsidR="00A83496" w:rsidRDefault="00A83496">
          <w:pPr>
            <w:pStyle w:val="TOC1"/>
            <w:tabs>
              <w:tab w:val="right" w:leader="dot" w:pos="9016"/>
            </w:tabs>
            <w:rPr>
              <w:rFonts w:eastAsiaTheme="minorEastAsia" w:cstheme="minorBidi"/>
              <w:noProof/>
              <w:sz w:val="22"/>
              <w:szCs w:val="22"/>
              <w:bdr w:val="none" w:sz="0" w:space="0" w:color="auto"/>
              <w:lang w:val="en-GB" w:eastAsia="en-GB"/>
            </w:rPr>
          </w:pPr>
          <w:hyperlink w:anchor="_Toc482278457" w:history="1">
            <w:r w:rsidRPr="00C12BD1">
              <w:rPr>
                <w:rStyle w:val="Hyperlink"/>
                <w:noProof/>
              </w:rPr>
              <w:t>The Local Offer</w:t>
            </w:r>
            <w:r>
              <w:rPr>
                <w:noProof/>
                <w:webHidden/>
              </w:rPr>
              <w:tab/>
            </w:r>
            <w:r>
              <w:rPr>
                <w:noProof/>
                <w:webHidden/>
              </w:rPr>
              <w:fldChar w:fldCharType="begin"/>
            </w:r>
            <w:r>
              <w:rPr>
                <w:noProof/>
                <w:webHidden/>
              </w:rPr>
              <w:instrText xml:space="preserve"> PAGEREF _Toc482278457 \h </w:instrText>
            </w:r>
            <w:r>
              <w:rPr>
                <w:noProof/>
                <w:webHidden/>
              </w:rPr>
            </w:r>
            <w:r>
              <w:rPr>
                <w:noProof/>
                <w:webHidden/>
              </w:rPr>
              <w:fldChar w:fldCharType="separate"/>
            </w:r>
            <w:r w:rsidR="002E1A23">
              <w:rPr>
                <w:noProof/>
                <w:webHidden/>
              </w:rPr>
              <w:t>13</w:t>
            </w:r>
            <w:r>
              <w:rPr>
                <w:noProof/>
                <w:webHidden/>
              </w:rPr>
              <w:fldChar w:fldCharType="end"/>
            </w:r>
          </w:hyperlink>
        </w:p>
        <w:p w14:paraId="39DA6A0B" w14:textId="77777777" w:rsidR="00A83496" w:rsidRDefault="00A83496">
          <w:pPr>
            <w:pStyle w:val="TOC1"/>
            <w:tabs>
              <w:tab w:val="right" w:leader="dot" w:pos="9016"/>
            </w:tabs>
            <w:rPr>
              <w:rFonts w:eastAsiaTheme="minorEastAsia" w:cstheme="minorBidi"/>
              <w:noProof/>
              <w:sz w:val="22"/>
              <w:szCs w:val="22"/>
              <w:bdr w:val="none" w:sz="0" w:space="0" w:color="auto"/>
              <w:lang w:val="en-GB" w:eastAsia="en-GB"/>
            </w:rPr>
          </w:pPr>
          <w:hyperlink w:anchor="_Toc482278458" w:history="1">
            <w:r w:rsidRPr="00C12BD1">
              <w:rPr>
                <w:rStyle w:val="Hyperlink"/>
                <w:noProof/>
              </w:rPr>
              <w:t>Complaints procedure</w:t>
            </w:r>
            <w:r>
              <w:rPr>
                <w:noProof/>
                <w:webHidden/>
              </w:rPr>
              <w:tab/>
            </w:r>
            <w:r>
              <w:rPr>
                <w:noProof/>
                <w:webHidden/>
              </w:rPr>
              <w:fldChar w:fldCharType="begin"/>
            </w:r>
            <w:r>
              <w:rPr>
                <w:noProof/>
                <w:webHidden/>
              </w:rPr>
              <w:instrText xml:space="preserve"> PAGEREF _Toc482278458 \h </w:instrText>
            </w:r>
            <w:r>
              <w:rPr>
                <w:noProof/>
                <w:webHidden/>
              </w:rPr>
            </w:r>
            <w:r>
              <w:rPr>
                <w:noProof/>
                <w:webHidden/>
              </w:rPr>
              <w:fldChar w:fldCharType="separate"/>
            </w:r>
            <w:r w:rsidR="002E1A23">
              <w:rPr>
                <w:noProof/>
                <w:webHidden/>
              </w:rPr>
              <w:t>13</w:t>
            </w:r>
            <w:r>
              <w:rPr>
                <w:noProof/>
                <w:webHidden/>
              </w:rPr>
              <w:fldChar w:fldCharType="end"/>
            </w:r>
          </w:hyperlink>
        </w:p>
        <w:p w14:paraId="0B22E84A" w14:textId="77777777" w:rsidR="00A83496" w:rsidRDefault="00A83496">
          <w:pPr>
            <w:pStyle w:val="TOC1"/>
            <w:tabs>
              <w:tab w:val="right" w:leader="dot" w:pos="9016"/>
            </w:tabs>
            <w:rPr>
              <w:rFonts w:eastAsiaTheme="minorEastAsia" w:cstheme="minorBidi"/>
              <w:noProof/>
              <w:sz w:val="22"/>
              <w:szCs w:val="22"/>
              <w:bdr w:val="none" w:sz="0" w:space="0" w:color="auto"/>
              <w:lang w:val="en-GB" w:eastAsia="en-GB"/>
            </w:rPr>
          </w:pPr>
          <w:hyperlink w:anchor="_Toc482278459" w:history="1">
            <w:r w:rsidRPr="00C12BD1">
              <w:rPr>
                <w:rStyle w:val="Hyperlink"/>
                <w:noProof/>
              </w:rPr>
              <w:t>Glossary of Terms</w:t>
            </w:r>
            <w:r>
              <w:rPr>
                <w:noProof/>
                <w:webHidden/>
              </w:rPr>
              <w:tab/>
            </w:r>
            <w:r>
              <w:rPr>
                <w:noProof/>
                <w:webHidden/>
              </w:rPr>
              <w:fldChar w:fldCharType="begin"/>
            </w:r>
            <w:r>
              <w:rPr>
                <w:noProof/>
                <w:webHidden/>
              </w:rPr>
              <w:instrText xml:space="preserve"> PAGEREF _Toc482278459 \h </w:instrText>
            </w:r>
            <w:r>
              <w:rPr>
                <w:noProof/>
                <w:webHidden/>
              </w:rPr>
            </w:r>
            <w:r>
              <w:rPr>
                <w:noProof/>
                <w:webHidden/>
              </w:rPr>
              <w:fldChar w:fldCharType="separate"/>
            </w:r>
            <w:r w:rsidR="002E1A23">
              <w:rPr>
                <w:noProof/>
                <w:webHidden/>
              </w:rPr>
              <w:t>14</w:t>
            </w:r>
            <w:r>
              <w:rPr>
                <w:noProof/>
                <w:webHidden/>
              </w:rPr>
              <w:fldChar w:fldCharType="end"/>
            </w:r>
          </w:hyperlink>
        </w:p>
        <w:p w14:paraId="55360C83" w14:textId="77777777" w:rsidR="0054065C" w:rsidRDefault="003022D2">
          <w:r>
            <w:rPr>
              <w:rFonts w:asciiTheme="minorHAnsi" w:hAnsiTheme="minorHAnsi"/>
            </w:rPr>
            <w:fldChar w:fldCharType="end"/>
          </w:r>
        </w:p>
      </w:sdtContent>
    </w:sdt>
    <w:p w14:paraId="158AEF2F" w14:textId="77777777" w:rsidR="0054065C" w:rsidRPr="00984B05" w:rsidRDefault="0054065C" w:rsidP="00984B0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
        <w:br w:type="page"/>
      </w:r>
    </w:p>
    <w:p w14:paraId="0E069FA4" w14:textId="77777777" w:rsidR="0054065C" w:rsidRPr="00E73068" w:rsidRDefault="0054065C" w:rsidP="0054065C">
      <w:pPr>
        <w:widowControl w:val="0"/>
        <w:suppressAutoHyphens/>
        <w:rPr>
          <w:rFonts w:ascii="Calibri" w:hAnsi="Calibri"/>
          <w:b/>
          <w:i/>
          <w:sz w:val="22"/>
          <w:szCs w:val="22"/>
        </w:rPr>
      </w:pPr>
      <w:r w:rsidRPr="00E73068">
        <w:rPr>
          <w:rFonts w:ascii="Calibri" w:hAnsi="Calibri"/>
          <w:b/>
          <w:i/>
          <w:sz w:val="22"/>
          <w:szCs w:val="22"/>
        </w:rPr>
        <w:t>Philosophy</w:t>
      </w:r>
    </w:p>
    <w:p w14:paraId="2F270795" w14:textId="77777777" w:rsidR="0054065C" w:rsidRPr="00E73068" w:rsidRDefault="0054065C" w:rsidP="00DC4C08">
      <w:pPr>
        <w:jc w:val="both"/>
        <w:rPr>
          <w:rFonts w:ascii="Calibri" w:hAnsi="Calibri"/>
          <w:sz w:val="22"/>
          <w:szCs w:val="22"/>
        </w:rPr>
      </w:pPr>
      <w:r w:rsidRPr="00E73068">
        <w:rPr>
          <w:rFonts w:ascii="Calibri" w:hAnsi="Calibri"/>
          <w:sz w:val="22"/>
          <w:szCs w:val="22"/>
        </w:rPr>
        <w:t xml:space="preserve">At South Bersted </w:t>
      </w:r>
      <w:r w:rsidR="007816C2">
        <w:rPr>
          <w:rFonts w:ascii="Calibri" w:hAnsi="Calibri"/>
          <w:sz w:val="22"/>
          <w:szCs w:val="22"/>
        </w:rPr>
        <w:t xml:space="preserve">CE Primary School </w:t>
      </w:r>
      <w:r w:rsidRPr="00E73068">
        <w:rPr>
          <w:rFonts w:ascii="Calibri" w:hAnsi="Calibri"/>
          <w:sz w:val="22"/>
          <w:szCs w:val="22"/>
        </w:rPr>
        <w:t>we believe that every child has the right to learn and achieve irrespective of any special educational needs they may have, and in order for this to take place we believe it is essential to involve the pupil and his/her parents</w:t>
      </w:r>
      <w:r w:rsidR="00530D44">
        <w:rPr>
          <w:rFonts w:ascii="Calibri" w:hAnsi="Calibri"/>
          <w:sz w:val="22"/>
          <w:szCs w:val="22"/>
        </w:rPr>
        <w:t xml:space="preserve"> or carers</w:t>
      </w:r>
      <w:r w:rsidRPr="00E73068">
        <w:rPr>
          <w:rFonts w:ascii="Calibri" w:hAnsi="Calibri"/>
          <w:sz w:val="22"/>
          <w:szCs w:val="22"/>
        </w:rPr>
        <w:t>.  Our guiding principle is one of inclusion.  We consequently intend to identify and break down possible barriers to learning.</w:t>
      </w:r>
    </w:p>
    <w:p w14:paraId="075AB108" w14:textId="77777777" w:rsidR="0054065C" w:rsidRPr="00E73068" w:rsidRDefault="0054065C" w:rsidP="00DC4C08">
      <w:pPr>
        <w:jc w:val="both"/>
        <w:rPr>
          <w:rFonts w:ascii="Calibri" w:hAnsi="Calibri"/>
          <w:sz w:val="22"/>
          <w:szCs w:val="22"/>
        </w:rPr>
      </w:pPr>
    </w:p>
    <w:p w14:paraId="3D46217A" w14:textId="77777777" w:rsidR="0054065C" w:rsidRPr="00E73068" w:rsidRDefault="0054065C" w:rsidP="00DC4C08">
      <w:pPr>
        <w:jc w:val="both"/>
        <w:rPr>
          <w:rFonts w:ascii="Calibri" w:hAnsi="Calibri"/>
          <w:i/>
          <w:sz w:val="22"/>
          <w:szCs w:val="22"/>
        </w:rPr>
      </w:pPr>
      <w:r w:rsidRPr="00E73068">
        <w:rPr>
          <w:rFonts w:ascii="Calibri" w:hAnsi="Calibri"/>
          <w:b/>
          <w:i/>
          <w:sz w:val="22"/>
          <w:szCs w:val="22"/>
        </w:rPr>
        <w:t xml:space="preserve">At South Bersted </w:t>
      </w:r>
      <w:r w:rsidR="007816C2">
        <w:rPr>
          <w:rFonts w:ascii="Calibri" w:hAnsi="Calibri"/>
          <w:b/>
          <w:i/>
          <w:sz w:val="22"/>
          <w:szCs w:val="22"/>
        </w:rPr>
        <w:t xml:space="preserve">CE Primary School </w:t>
      </w:r>
      <w:r w:rsidRPr="00E73068">
        <w:rPr>
          <w:rFonts w:ascii="Calibri" w:hAnsi="Calibri"/>
          <w:b/>
          <w:i/>
          <w:sz w:val="22"/>
          <w:szCs w:val="22"/>
        </w:rPr>
        <w:t>we aim to:-</w:t>
      </w:r>
    </w:p>
    <w:p w14:paraId="467F072F" w14:textId="77777777" w:rsidR="0054065C" w:rsidRPr="00E73068" w:rsidRDefault="007816C2" w:rsidP="00DC4C08">
      <w:pPr>
        <w:pStyle w:val="BodyText"/>
        <w:numPr>
          <w:ilvl w:val="0"/>
          <w:numId w:val="1"/>
        </w:numPr>
        <w:jc w:val="both"/>
        <w:rPr>
          <w:rFonts w:ascii="Calibri" w:hAnsi="Calibri"/>
          <w:sz w:val="22"/>
          <w:szCs w:val="22"/>
        </w:rPr>
      </w:pPr>
      <w:r>
        <w:rPr>
          <w:rFonts w:ascii="Calibri" w:hAnsi="Calibri"/>
          <w:sz w:val="22"/>
          <w:szCs w:val="22"/>
        </w:rPr>
        <w:t>e</w:t>
      </w:r>
      <w:r w:rsidR="0054065C" w:rsidRPr="00E73068">
        <w:rPr>
          <w:rFonts w:ascii="Calibri" w:hAnsi="Calibri"/>
          <w:sz w:val="22"/>
          <w:szCs w:val="22"/>
        </w:rPr>
        <w:t>nsure that all pupils have access to a broad and balanced curriculum which is differentiated to meet their needs and abilities;</w:t>
      </w:r>
    </w:p>
    <w:p w14:paraId="124362F4" w14:textId="77777777" w:rsidR="0054065C" w:rsidRPr="00E73068" w:rsidRDefault="007816C2" w:rsidP="00DC4C0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sz w:val="22"/>
          <w:szCs w:val="22"/>
        </w:rPr>
      </w:pPr>
      <w:r>
        <w:rPr>
          <w:rFonts w:ascii="Calibri" w:hAnsi="Calibri"/>
          <w:sz w:val="22"/>
          <w:szCs w:val="22"/>
        </w:rPr>
        <w:t>i</w:t>
      </w:r>
      <w:r w:rsidR="0054065C" w:rsidRPr="00E73068">
        <w:rPr>
          <w:rFonts w:ascii="Calibri" w:hAnsi="Calibri"/>
          <w:sz w:val="22"/>
          <w:szCs w:val="22"/>
        </w:rPr>
        <w:t>dentify areas of concern for pupils with special educational needs and/or disabilities as soon as possible;</w:t>
      </w:r>
    </w:p>
    <w:p w14:paraId="3E37EC0E" w14:textId="77777777" w:rsidR="0054065C" w:rsidRPr="00E73068" w:rsidRDefault="007816C2" w:rsidP="00DC4C0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sz w:val="22"/>
          <w:szCs w:val="22"/>
        </w:rPr>
      </w:pPr>
      <w:r>
        <w:rPr>
          <w:rFonts w:ascii="Calibri" w:hAnsi="Calibri"/>
          <w:sz w:val="22"/>
          <w:szCs w:val="22"/>
        </w:rPr>
        <w:t>d</w:t>
      </w:r>
      <w:r w:rsidR="0054065C" w:rsidRPr="00E73068">
        <w:rPr>
          <w:rFonts w:ascii="Calibri" w:hAnsi="Calibri"/>
          <w:sz w:val="22"/>
          <w:szCs w:val="22"/>
        </w:rPr>
        <w:t>raw upon all possible resources in order to maximise children’s achievement;</w:t>
      </w:r>
    </w:p>
    <w:p w14:paraId="02679E85" w14:textId="77777777" w:rsidR="0054065C" w:rsidRPr="00E73068" w:rsidRDefault="007816C2" w:rsidP="00DC4C0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sz w:val="22"/>
          <w:szCs w:val="22"/>
        </w:rPr>
      </w:pPr>
      <w:r>
        <w:rPr>
          <w:rFonts w:ascii="Calibri" w:hAnsi="Calibri"/>
          <w:sz w:val="22"/>
          <w:szCs w:val="22"/>
        </w:rPr>
        <w:t>e</w:t>
      </w:r>
      <w:r w:rsidR="0054065C" w:rsidRPr="00E73068">
        <w:rPr>
          <w:rFonts w:ascii="Calibri" w:hAnsi="Calibri"/>
          <w:sz w:val="22"/>
          <w:szCs w:val="22"/>
        </w:rPr>
        <w:t>nsure that pupils with special educational needs and/or disabilities take as full a part as possible in all school activities;</w:t>
      </w:r>
    </w:p>
    <w:p w14:paraId="5C390817" w14:textId="77777777" w:rsidR="0054065C" w:rsidRPr="00E73068" w:rsidRDefault="007816C2" w:rsidP="00DC4C0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sz w:val="22"/>
          <w:szCs w:val="22"/>
        </w:rPr>
      </w:pPr>
      <w:r>
        <w:rPr>
          <w:rFonts w:ascii="Calibri" w:hAnsi="Calibri"/>
          <w:sz w:val="22"/>
          <w:szCs w:val="22"/>
        </w:rPr>
        <w:t>m</w:t>
      </w:r>
      <w:r w:rsidR="0054065C" w:rsidRPr="00E73068">
        <w:rPr>
          <w:rFonts w:ascii="Calibri" w:hAnsi="Calibri"/>
          <w:sz w:val="22"/>
          <w:szCs w:val="22"/>
        </w:rPr>
        <w:t xml:space="preserve">aintain and enhance all pupils’ </w:t>
      </w:r>
      <w:r w:rsidR="00DC4C08" w:rsidRPr="00E73068">
        <w:rPr>
          <w:rFonts w:ascii="Calibri" w:hAnsi="Calibri"/>
          <w:sz w:val="22"/>
          <w:szCs w:val="22"/>
        </w:rPr>
        <w:t>self-esteem</w:t>
      </w:r>
      <w:r w:rsidR="0054065C" w:rsidRPr="00E73068">
        <w:rPr>
          <w:rFonts w:ascii="Calibri" w:hAnsi="Calibri"/>
          <w:sz w:val="22"/>
          <w:szCs w:val="22"/>
        </w:rPr>
        <w:t xml:space="preserve"> and confidence as learners;</w:t>
      </w:r>
    </w:p>
    <w:p w14:paraId="12F847E8" w14:textId="77777777" w:rsidR="0054065C" w:rsidRPr="00E73068" w:rsidRDefault="007816C2" w:rsidP="00DC4C0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sz w:val="22"/>
          <w:szCs w:val="22"/>
        </w:rPr>
      </w:pPr>
      <w:r>
        <w:rPr>
          <w:rFonts w:ascii="Calibri" w:hAnsi="Calibri"/>
          <w:sz w:val="22"/>
          <w:szCs w:val="22"/>
        </w:rPr>
        <w:t>c</w:t>
      </w:r>
      <w:r w:rsidR="0054065C" w:rsidRPr="00E73068">
        <w:rPr>
          <w:rFonts w:ascii="Calibri" w:hAnsi="Calibri"/>
          <w:sz w:val="22"/>
          <w:szCs w:val="22"/>
        </w:rPr>
        <w:t>reate and maintain a supportive and positive learning environment for all pupils with SEN and or/disabilities;</w:t>
      </w:r>
    </w:p>
    <w:p w14:paraId="59EB48D3" w14:textId="77777777" w:rsidR="0054065C" w:rsidRPr="00E73068" w:rsidRDefault="007816C2" w:rsidP="00DC4C0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sz w:val="22"/>
          <w:szCs w:val="22"/>
        </w:rPr>
      </w:pPr>
      <w:r>
        <w:rPr>
          <w:rFonts w:ascii="Calibri" w:hAnsi="Calibri"/>
          <w:sz w:val="22"/>
          <w:szCs w:val="22"/>
        </w:rPr>
        <w:t>e</w:t>
      </w:r>
      <w:r w:rsidR="0054065C" w:rsidRPr="00E73068">
        <w:rPr>
          <w:rFonts w:ascii="Calibri" w:hAnsi="Calibri"/>
          <w:sz w:val="22"/>
          <w:szCs w:val="22"/>
        </w:rPr>
        <w:t>nsure good communication:</w:t>
      </w:r>
    </w:p>
    <w:p w14:paraId="3255B3AD" w14:textId="77777777" w:rsidR="0054065C" w:rsidRPr="00E73068" w:rsidRDefault="0054065C" w:rsidP="00DC4C0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sz w:val="22"/>
          <w:szCs w:val="22"/>
        </w:rPr>
      </w:pPr>
      <w:r w:rsidRPr="00E73068">
        <w:rPr>
          <w:rFonts w:ascii="Calibri" w:hAnsi="Calibri"/>
          <w:sz w:val="22"/>
          <w:szCs w:val="22"/>
        </w:rPr>
        <w:t xml:space="preserve">with parents of pupils with special educational needs and /or disabilities so that they are fully informed of their child’s progress and attainment; </w:t>
      </w:r>
    </w:p>
    <w:p w14:paraId="1CDAB257" w14:textId="77777777" w:rsidR="0054065C" w:rsidRPr="00E73068" w:rsidRDefault="0054065C" w:rsidP="00DC4C0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sz w:val="22"/>
          <w:szCs w:val="22"/>
        </w:rPr>
      </w:pPr>
      <w:r w:rsidRPr="00E73068">
        <w:rPr>
          <w:rFonts w:ascii="Calibri" w:hAnsi="Calibri"/>
          <w:sz w:val="22"/>
          <w:szCs w:val="22"/>
        </w:rPr>
        <w:t xml:space="preserve">Throughout the school and at </w:t>
      </w:r>
      <w:r w:rsidR="007816C2">
        <w:rPr>
          <w:rFonts w:ascii="Calibri" w:hAnsi="Calibri"/>
          <w:sz w:val="22"/>
          <w:szCs w:val="22"/>
        </w:rPr>
        <w:t xml:space="preserve">the point of </w:t>
      </w:r>
      <w:r w:rsidRPr="00E73068">
        <w:rPr>
          <w:rFonts w:ascii="Calibri" w:hAnsi="Calibri"/>
          <w:sz w:val="22"/>
          <w:szCs w:val="22"/>
        </w:rPr>
        <w:t>transfer.</w:t>
      </w:r>
    </w:p>
    <w:p w14:paraId="0CF879D1" w14:textId="77777777" w:rsidR="0054065C" w:rsidRPr="00E73068" w:rsidRDefault="0054065C" w:rsidP="00DC4C08">
      <w:pPr>
        <w:widowControl w:val="0"/>
        <w:suppressAutoHyphens/>
        <w:jc w:val="both"/>
        <w:rPr>
          <w:rFonts w:ascii="Calibri" w:hAnsi="Calibri"/>
          <w:sz w:val="22"/>
          <w:szCs w:val="22"/>
        </w:rPr>
      </w:pPr>
    </w:p>
    <w:p w14:paraId="336601F8" w14:textId="77777777" w:rsidR="0054065C" w:rsidRPr="00E73068" w:rsidRDefault="0054065C" w:rsidP="00DC4C08">
      <w:pPr>
        <w:autoSpaceDE w:val="0"/>
        <w:jc w:val="both"/>
        <w:rPr>
          <w:rFonts w:ascii="Calibri" w:eastAsia="Arial" w:hAnsi="Calibri" w:cs="Arial"/>
          <w:b/>
          <w:bCs/>
          <w:i/>
          <w:iCs/>
          <w:sz w:val="22"/>
          <w:szCs w:val="22"/>
        </w:rPr>
      </w:pPr>
      <w:r w:rsidRPr="00E73068">
        <w:rPr>
          <w:rFonts w:ascii="Calibri" w:eastAsia="Arial" w:hAnsi="Calibri" w:cs="Arial"/>
          <w:b/>
          <w:bCs/>
          <w:i/>
          <w:iCs/>
          <w:sz w:val="22"/>
          <w:szCs w:val="22"/>
        </w:rPr>
        <w:t xml:space="preserve">We intend to meet our aims </w:t>
      </w:r>
      <w:r w:rsidR="008964FB" w:rsidRPr="00E73068">
        <w:rPr>
          <w:rFonts w:ascii="Calibri" w:eastAsia="Arial" w:hAnsi="Calibri" w:cs="Arial"/>
          <w:b/>
          <w:bCs/>
          <w:i/>
          <w:iCs/>
          <w:sz w:val="22"/>
          <w:szCs w:val="22"/>
        </w:rPr>
        <w:t>by: -</w:t>
      </w:r>
    </w:p>
    <w:p w14:paraId="6B666607" w14:textId="77777777" w:rsidR="0054065C" w:rsidRPr="00E73068" w:rsidRDefault="0054065C" w:rsidP="00DC4C08">
      <w:pPr>
        <w:autoSpaceDE w:val="0"/>
        <w:spacing w:after="61"/>
        <w:jc w:val="both"/>
        <w:rPr>
          <w:rFonts w:ascii="Calibri" w:eastAsia="Arial" w:hAnsi="Calibri" w:cs="Arial"/>
          <w:sz w:val="22"/>
          <w:szCs w:val="22"/>
        </w:rPr>
      </w:pPr>
      <w:r w:rsidRPr="00E73068">
        <w:rPr>
          <w:rFonts w:ascii="Calibri" w:eastAsia="Arial" w:hAnsi="Calibri" w:cs="Arial"/>
          <w:sz w:val="22"/>
          <w:szCs w:val="22"/>
        </w:rPr>
        <w:t xml:space="preserve">1. </w:t>
      </w:r>
      <w:r w:rsidR="00530D44">
        <w:rPr>
          <w:rFonts w:ascii="Calibri" w:eastAsia="Arial" w:hAnsi="Calibri" w:cs="Arial"/>
          <w:sz w:val="22"/>
          <w:szCs w:val="22"/>
        </w:rPr>
        <w:t>I</w:t>
      </w:r>
      <w:r w:rsidR="00DC4C08" w:rsidRPr="00E73068">
        <w:rPr>
          <w:rFonts w:ascii="Calibri" w:eastAsia="Arial" w:hAnsi="Calibri" w:cs="Arial"/>
          <w:sz w:val="22"/>
          <w:szCs w:val="22"/>
        </w:rPr>
        <w:t>dentifying and</w:t>
      </w:r>
      <w:r w:rsidR="00C31C8D">
        <w:rPr>
          <w:rFonts w:ascii="Calibri" w:eastAsia="Arial" w:hAnsi="Calibri" w:cs="Arial"/>
          <w:sz w:val="22"/>
          <w:szCs w:val="22"/>
        </w:rPr>
        <w:t xml:space="preserve"> providing </w:t>
      </w:r>
      <w:r w:rsidRPr="00E73068">
        <w:rPr>
          <w:rFonts w:ascii="Calibri" w:eastAsia="Arial" w:hAnsi="Calibri" w:cs="Arial"/>
          <w:sz w:val="22"/>
          <w:szCs w:val="22"/>
        </w:rPr>
        <w:t xml:space="preserve">for pupils who have special educational needs and additional needs. </w:t>
      </w:r>
    </w:p>
    <w:p w14:paraId="5264F9B3" w14:textId="77777777" w:rsidR="0054065C" w:rsidRPr="00E73068" w:rsidRDefault="0054065C" w:rsidP="00DC4C08">
      <w:pPr>
        <w:autoSpaceDE w:val="0"/>
        <w:spacing w:after="61"/>
        <w:jc w:val="both"/>
        <w:rPr>
          <w:rFonts w:ascii="Calibri" w:eastAsia="Arial" w:hAnsi="Calibri" w:cs="Arial"/>
          <w:sz w:val="22"/>
          <w:szCs w:val="22"/>
        </w:rPr>
      </w:pPr>
      <w:r w:rsidRPr="00E73068">
        <w:rPr>
          <w:rFonts w:ascii="Calibri" w:eastAsia="Arial" w:hAnsi="Calibri" w:cs="Arial"/>
          <w:sz w:val="22"/>
          <w:szCs w:val="22"/>
        </w:rPr>
        <w:t xml:space="preserve">2. </w:t>
      </w:r>
      <w:r w:rsidR="00530D44">
        <w:rPr>
          <w:rFonts w:ascii="Calibri" w:eastAsia="Arial" w:hAnsi="Calibri" w:cs="Arial"/>
          <w:sz w:val="22"/>
          <w:szCs w:val="22"/>
        </w:rPr>
        <w:t>W</w:t>
      </w:r>
      <w:r w:rsidR="00DC4C08" w:rsidRPr="00E73068">
        <w:rPr>
          <w:rFonts w:ascii="Calibri" w:eastAsia="Arial" w:hAnsi="Calibri" w:cs="Arial"/>
          <w:sz w:val="22"/>
          <w:szCs w:val="22"/>
        </w:rPr>
        <w:t>orking within</w:t>
      </w:r>
      <w:r w:rsidRPr="00E73068">
        <w:rPr>
          <w:rFonts w:ascii="Calibri" w:eastAsia="Arial" w:hAnsi="Calibri" w:cs="Arial"/>
          <w:sz w:val="22"/>
          <w:szCs w:val="22"/>
        </w:rPr>
        <w:t xml:space="preserve"> the guidance provided i</w:t>
      </w:r>
      <w:r w:rsidR="007B60D7">
        <w:rPr>
          <w:rFonts w:ascii="Calibri" w:eastAsia="Arial" w:hAnsi="Calibri" w:cs="Arial"/>
          <w:sz w:val="22"/>
          <w:szCs w:val="22"/>
        </w:rPr>
        <w:t>n the SEND Code of Practice 2015</w:t>
      </w:r>
      <w:r w:rsidR="00530D44">
        <w:rPr>
          <w:rFonts w:ascii="Calibri" w:eastAsia="Arial" w:hAnsi="Calibri" w:cs="Arial"/>
          <w:sz w:val="22"/>
          <w:szCs w:val="22"/>
        </w:rPr>
        <w:t>.</w:t>
      </w:r>
      <w:r w:rsidRPr="00E73068">
        <w:rPr>
          <w:rFonts w:ascii="Calibri" w:eastAsia="Arial" w:hAnsi="Calibri" w:cs="Arial"/>
          <w:sz w:val="22"/>
          <w:szCs w:val="22"/>
        </w:rPr>
        <w:t xml:space="preserve"> </w:t>
      </w:r>
    </w:p>
    <w:p w14:paraId="06CC3C3F" w14:textId="77777777" w:rsidR="007816C2" w:rsidRDefault="007816C2" w:rsidP="00DC4C08">
      <w:pPr>
        <w:autoSpaceDE w:val="0"/>
        <w:spacing w:after="61"/>
        <w:jc w:val="both"/>
        <w:rPr>
          <w:rFonts w:ascii="Calibri" w:eastAsia="Arial" w:hAnsi="Calibri" w:cs="Arial"/>
          <w:sz w:val="22"/>
          <w:szCs w:val="22"/>
        </w:rPr>
      </w:pPr>
      <w:r>
        <w:rPr>
          <w:rFonts w:ascii="Calibri" w:eastAsia="Arial" w:hAnsi="Calibri" w:cs="Arial"/>
          <w:sz w:val="22"/>
          <w:szCs w:val="22"/>
        </w:rPr>
        <w:t xml:space="preserve">3. </w:t>
      </w:r>
      <w:r w:rsidR="00530D44">
        <w:rPr>
          <w:rFonts w:ascii="Calibri" w:eastAsia="Arial" w:hAnsi="Calibri" w:cs="Arial"/>
          <w:sz w:val="22"/>
          <w:szCs w:val="22"/>
        </w:rPr>
        <w:t>O</w:t>
      </w:r>
      <w:r w:rsidR="0054065C" w:rsidRPr="00E73068">
        <w:rPr>
          <w:rFonts w:ascii="Calibri" w:eastAsia="Arial" w:hAnsi="Calibri" w:cs="Arial"/>
          <w:sz w:val="22"/>
          <w:szCs w:val="22"/>
        </w:rPr>
        <w:t>perat</w:t>
      </w:r>
      <w:r w:rsidR="00530D44">
        <w:rPr>
          <w:rFonts w:ascii="Calibri" w:eastAsia="Arial" w:hAnsi="Calibri" w:cs="Arial"/>
          <w:sz w:val="22"/>
          <w:szCs w:val="22"/>
        </w:rPr>
        <w:t>ing</w:t>
      </w:r>
      <w:r w:rsidR="0054065C" w:rsidRPr="00E73068">
        <w:rPr>
          <w:rFonts w:ascii="Calibri" w:eastAsia="Arial" w:hAnsi="Calibri" w:cs="Arial"/>
          <w:sz w:val="22"/>
          <w:szCs w:val="22"/>
        </w:rPr>
        <w:t xml:space="preserve"> a whole school approach to the management and provision of support for special </w:t>
      </w:r>
    </w:p>
    <w:p w14:paraId="642FE5CC" w14:textId="77777777" w:rsidR="0054065C" w:rsidRPr="00E73068" w:rsidRDefault="007816C2" w:rsidP="00DC4C08">
      <w:pPr>
        <w:autoSpaceDE w:val="0"/>
        <w:spacing w:after="61"/>
        <w:jc w:val="both"/>
        <w:rPr>
          <w:rFonts w:ascii="Calibri" w:eastAsia="Arial" w:hAnsi="Calibri" w:cs="Arial"/>
          <w:sz w:val="22"/>
          <w:szCs w:val="22"/>
        </w:rPr>
      </w:pPr>
      <w:r>
        <w:rPr>
          <w:rFonts w:ascii="Calibri" w:eastAsia="Arial" w:hAnsi="Calibri" w:cs="Arial"/>
          <w:sz w:val="22"/>
          <w:szCs w:val="22"/>
        </w:rPr>
        <w:t xml:space="preserve">    </w:t>
      </w:r>
      <w:r w:rsidR="0054065C" w:rsidRPr="00E73068">
        <w:rPr>
          <w:rFonts w:ascii="Calibri" w:eastAsia="Arial" w:hAnsi="Calibri" w:cs="Arial"/>
          <w:sz w:val="22"/>
          <w:szCs w:val="22"/>
        </w:rPr>
        <w:t>educational needs.</w:t>
      </w:r>
    </w:p>
    <w:p w14:paraId="1C8FA3B2" w14:textId="5649FE82" w:rsidR="0054065C" w:rsidRPr="00E73068" w:rsidRDefault="00984B05" w:rsidP="00DC4C08">
      <w:pPr>
        <w:autoSpaceDE w:val="0"/>
        <w:spacing w:after="61"/>
        <w:jc w:val="both"/>
        <w:rPr>
          <w:rFonts w:ascii="Calibri" w:eastAsia="Arial" w:hAnsi="Calibri" w:cs="Arial"/>
          <w:sz w:val="22"/>
          <w:szCs w:val="22"/>
        </w:rPr>
      </w:pPr>
      <w:r>
        <w:rPr>
          <w:rFonts w:ascii="Calibri" w:eastAsia="Arial" w:hAnsi="Calibri" w:cs="Arial"/>
          <w:sz w:val="22"/>
          <w:szCs w:val="22"/>
        </w:rPr>
        <w:t xml:space="preserve">4. </w:t>
      </w:r>
      <w:r w:rsidR="00530D44">
        <w:rPr>
          <w:rFonts w:ascii="Calibri" w:eastAsia="Arial" w:hAnsi="Calibri" w:cs="Arial"/>
          <w:sz w:val="22"/>
          <w:szCs w:val="22"/>
        </w:rPr>
        <w:t>A</w:t>
      </w:r>
      <w:r>
        <w:rPr>
          <w:rFonts w:ascii="Calibri" w:eastAsia="Arial" w:hAnsi="Calibri" w:cs="Arial"/>
          <w:sz w:val="22"/>
          <w:szCs w:val="22"/>
        </w:rPr>
        <w:t>ppointing a</w:t>
      </w:r>
      <w:r w:rsidR="007A7551">
        <w:rPr>
          <w:rFonts w:ascii="Calibri" w:eastAsia="Arial" w:hAnsi="Calibri" w:cs="Arial"/>
          <w:sz w:val="22"/>
          <w:szCs w:val="22"/>
        </w:rPr>
        <w:t xml:space="preserve"> Special Educational Needs</w:t>
      </w:r>
      <w:r>
        <w:rPr>
          <w:rFonts w:ascii="Calibri" w:eastAsia="Arial" w:hAnsi="Calibri" w:cs="Arial"/>
          <w:sz w:val="22"/>
          <w:szCs w:val="22"/>
        </w:rPr>
        <w:t xml:space="preserve"> Co-ordinator (</w:t>
      </w:r>
      <w:r w:rsidR="008D6D76">
        <w:rPr>
          <w:rFonts w:ascii="Calibri" w:eastAsia="Arial" w:hAnsi="Calibri" w:cs="Arial"/>
          <w:sz w:val="22"/>
          <w:szCs w:val="22"/>
        </w:rPr>
        <w:t>S</w:t>
      </w:r>
      <w:r w:rsidR="00325A90">
        <w:rPr>
          <w:rFonts w:ascii="Calibri" w:eastAsia="Arial" w:hAnsi="Calibri" w:cs="Arial"/>
          <w:sz w:val="22"/>
          <w:szCs w:val="22"/>
        </w:rPr>
        <w:t>EN</w:t>
      </w:r>
      <w:r w:rsidR="00A83129">
        <w:rPr>
          <w:rFonts w:ascii="Calibri" w:eastAsia="Arial" w:hAnsi="Calibri" w:cs="Arial"/>
          <w:sz w:val="22"/>
          <w:szCs w:val="22"/>
        </w:rPr>
        <w:t>D</w:t>
      </w:r>
      <w:r>
        <w:rPr>
          <w:rFonts w:ascii="Calibri" w:eastAsia="Arial" w:hAnsi="Calibri" w:cs="Arial"/>
          <w:sz w:val="22"/>
          <w:szCs w:val="22"/>
        </w:rPr>
        <w:t>Co)</w:t>
      </w:r>
      <w:r w:rsidR="0054065C" w:rsidRPr="00E73068">
        <w:rPr>
          <w:rFonts w:ascii="Calibri" w:eastAsia="Arial" w:hAnsi="Calibri" w:cs="Arial"/>
          <w:sz w:val="22"/>
          <w:szCs w:val="22"/>
        </w:rPr>
        <w:t>.</w:t>
      </w:r>
    </w:p>
    <w:p w14:paraId="4D879C4F" w14:textId="036BE664" w:rsidR="0054065C" w:rsidRPr="00E73068" w:rsidRDefault="0054065C" w:rsidP="00DC4C08">
      <w:pPr>
        <w:autoSpaceDE w:val="0"/>
        <w:jc w:val="both"/>
        <w:rPr>
          <w:rFonts w:ascii="Calibri" w:eastAsia="Arial" w:hAnsi="Calibri" w:cs="Arial"/>
          <w:sz w:val="22"/>
          <w:szCs w:val="22"/>
        </w:rPr>
      </w:pPr>
      <w:r w:rsidRPr="00E73068">
        <w:rPr>
          <w:rFonts w:ascii="Calibri" w:eastAsia="Arial" w:hAnsi="Calibri" w:cs="Arial"/>
          <w:sz w:val="22"/>
          <w:szCs w:val="22"/>
        </w:rPr>
        <w:t xml:space="preserve">5. </w:t>
      </w:r>
      <w:r w:rsidR="00530D44">
        <w:rPr>
          <w:rFonts w:ascii="Calibri" w:eastAsia="Arial" w:hAnsi="Calibri" w:cs="Arial"/>
          <w:sz w:val="22"/>
          <w:szCs w:val="22"/>
        </w:rPr>
        <w:t>P</w:t>
      </w:r>
      <w:r w:rsidRPr="00E73068">
        <w:rPr>
          <w:rFonts w:ascii="Calibri" w:eastAsia="Arial" w:hAnsi="Calibri" w:cs="Arial"/>
          <w:sz w:val="22"/>
          <w:szCs w:val="22"/>
        </w:rPr>
        <w:t>rovid</w:t>
      </w:r>
      <w:r w:rsidR="00530D44">
        <w:rPr>
          <w:rFonts w:ascii="Calibri" w:eastAsia="Arial" w:hAnsi="Calibri" w:cs="Arial"/>
          <w:sz w:val="22"/>
          <w:szCs w:val="22"/>
        </w:rPr>
        <w:t>ing</w:t>
      </w:r>
      <w:r w:rsidRPr="00E73068">
        <w:rPr>
          <w:rFonts w:ascii="Calibri" w:eastAsia="Arial" w:hAnsi="Calibri" w:cs="Arial"/>
          <w:sz w:val="22"/>
          <w:szCs w:val="22"/>
        </w:rPr>
        <w:t xml:space="preserve"> support and advice for all staff working with special educational needs pupils.</w:t>
      </w:r>
    </w:p>
    <w:p w14:paraId="668468D3" w14:textId="77777777" w:rsidR="0054065C" w:rsidRPr="00E73068" w:rsidRDefault="0054065C" w:rsidP="00DC4C08">
      <w:pPr>
        <w:autoSpaceDE w:val="0"/>
        <w:jc w:val="both"/>
        <w:rPr>
          <w:rFonts w:ascii="Calibri" w:hAnsi="Calibri"/>
          <w:sz w:val="22"/>
          <w:szCs w:val="22"/>
        </w:rPr>
      </w:pPr>
    </w:p>
    <w:p w14:paraId="00B65699" w14:textId="77777777" w:rsidR="0054065C" w:rsidRPr="00E73068" w:rsidRDefault="0054065C" w:rsidP="0054065C">
      <w:pPr>
        <w:pStyle w:val="Body"/>
        <w:rPr>
          <w:rFonts w:ascii="Calibri" w:hAnsi="Calibri"/>
          <w:color w:val="auto"/>
        </w:rPr>
      </w:pPr>
    </w:p>
    <w:p w14:paraId="6E24ED4B" w14:textId="77777777" w:rsidR="0054065C" w:rsidRPr="00E73068" w:rsidRDefault="0054065C" w:rsidP="00DC4C08">
      <w:pPr>
        <w:pStyle w:val="Body"/>
        <w:jc w:val="both"/>
        <w:rPr>
          <w:rFonts w:ascii="Calibri" w:hAnsi="Calibri"/>
          <w:color w:val="auto"/>
        </w:rPr>
      </w:pPr>
      <w:r w:rsidRPr="00E73068">
        <w:rPr>
          <w:rFonts w:ascii="Calibri" w:hAnsi="Calibri"/>
          <w:color w:val="auto"/>
        </w:rPr>
        <w:t>This report should be read in conjunction with the following policies</w:t>
      </w:r>
      <w:r w:rsidR="00DC4C08">
        <w:rPr>
          <w:rFonts w:ascii="Calibri" w:hAnsi="Calibri"/>
          <w:color w:val="auto"/>
        </w:rPr>
        <w:t>:-</w:t>
      </w:r>
      <w:r w:rsidRPr="00E73068">
        <w:rPr>
          <w:rFonts w:ascii="Calibri" w:hAnsi="Calibri"/>
          <w:color w:val="auto"/>
        </w:rPr>
        <w:t xml:space="preserve"> </w:t>
      </w:r>
    </w:p>
    <w:p w14:paraId="19B03B8E" w14:textId="77777777" w:rsidR="0054065C" w:rsidRPr="00E73068" w:rsidRDefault="0054065C" w:rsidP="00DC4C08">
      <w:pPr>
        <w:pStyle w:val="Body"/>
        <w:jc w:val="both"/>
        <w:rPr>
          <w:rFonts w:ascii="Calibri" w:hAnsi="Calibri"/>
          <w:color w:val="auto"/>
        </w:rPr>
      </w:pPr>
    </w:p>
    <w:p w14:paraId="18E9656B" w14:textId="77777777" w:rsidR="0054065C" w:rsidRPr="00E73068" w:rsidRDefault="0054065C" w:rsidP="00DC4C08">
      <w:pPr>
        <w:pStyle w:val="NoSpacing"/>
        <w:numPr>
          <w:ilvl w:val="0"/>
          <w:numId w:val="3"/>
        </w:numPr>
        <w:jc w:val="both"/>
        <w:rPr>
          <w:sz w:val="22"/>
          <w:szCs w:val="22"/>
        </w:rPr>
      </w:pPr>
      <w:r w:rsidRPr="00E73068">
        <w:rPr>
          <w:rStyle w:val="Hyperlink0"/>
          <w:rFonts w:ascii="Calibri" w:hAnsi="Calibri"/>
          <w:color w:val="auto"/>
          <w:sz w:val="22"/>
          <w:szCs w:val="22"/>
          <w:u w:val="none"/>
        </w:rPr>
        <w:t xml:space="preserve">Attendance Policy </w:t>
      </w:r>
    </w:p>
    <w:p w14:paraId="4CE48181" w14:textId="77777777" w:rsidR="0054065C" w:rsidRPr="00E73068" w:rsidRDefault="0054065C" w:rsidP="00DC4C08">
      <w:pPr>
        <w:pStyle w:val="NoSpacing"/>
        <w:numPr>
          <w:ilvl w:val="0"/>
          <w:numId w:val="3"/>
        </w:numPr>
        <w:jc w:val="both"/>
        <w:rPr>
          <w:rStyle w:val="Hyperlink0"/>
          <w:rFonts w:ascii="Calibri" w:hAnsi="Calibri"/>
          <w:color w:val="auto"/>
          <w:sz w:val="22"/>
          <w:szCs w:val="22"/>
          <w:u w:val="none"/>
        </w:rPr>
      </w:pPr>
      <w:r w:rsidRPr="00E73068">
        <w:rPr>
          <w:rStyle w:val="Hyperlink0"/>
          <w:rFonts w:ascii="Calibri" w:hAnsi="Calibri"/>
          <w:color w:val="auto"/>
          <w:sz w:val="22"/>
          <w:szCs w:val="22"/>
          <w:u w:val="none"/>
          <w:lang w:val="en-GB"/>
        </w:rPr>
        <w:t>Behaviour</w:t>
      </w:r>
      <w:r w:rsidRPr="00E73068">
        <w:rPr>
          <w:rStyle w:val="Hyperlink0"/>
          <w:rFonts w:ascii="Calibri" w:hAnsi="Calibri"/>
          <w:color w:val="auto"/>
          <w:sz w:val="22"/>
          <w:szCs w:val="22"/>
          <w:u w:val="none"/>
        </w:rPr>
        <w:t xml:space="preserve"> Policy</w:t>
      </w:r>
    </w:p>
    <w:p w14:paraId="7548FE36" w14:textId="77777777" w:rsidR="0054065C" w:rsidRPr="00E73068" w:rsidRDefault="0054065C" w:rsidP="00DC4C08">
      <w:pPr>
        <w:pStyle w:val="NoSpacing"/>
        <w:numPr>
          <w:ilvl w:val="0"/>
          <w:numId w:val="3"/>
        </w:numPr>
        <w:jc w:val="both"/>
        <w:rPr>
          <w:rStyle w:val="Hyperlink0"/>
          <w:rFonts w:ascii="Calibri" w:hAnsi="Calibri"/>
          <w:color w:val="auto"/>
          <w:sz w:val="22"/>
          <w:szCs w:val="22"/>
          <w:u w:val="none"/>
        </w:rPr>
      </w:pPr>
      <w:r w:rsidRPr="00E73068">
        <w:rPr>
          <w:rStyle w:val="Hyperlink0"/>
          <w:rFonts w:ascii="Calibri" w:hAnsi="Calibri"/>
          <w:color w:val="auto"/>
          <w:sz w:val="22"/>
          <w:szCs w:val="22"/>
          <w:u w:val="none"/>
        </w:rPr>
        <w:t>Administration and Managing of Medicines Policy</w:t>
      </w:r>
    </w:p>
    <w:p w14:paraId="0C4D6158" w14:textId="77777777" w:rsidR="0054065C" w:rsidRPr="00E73068" w:rsidRDefault="0054065C" w:rsidP="00DC4C08">
      <w:pPr>
        <w:pStyle w:val="NoSpacing"/>
        <w:numPr>
          <w:ilvl w:val="0"/>
          <w:numId w:val="3"/>
        </w:numPr>
        <w:jc w:val="both"/>
        <w:rPr>
          <w:rStyle w:val="Hyperlink0"/>
          <w:color w:val="auto"/>
          <w:sz w:val="22"/>
          <w:szCs w:val="22"/>
          <w:u w:val="none"/>
        </w:rPr>
      </w:pPr>
      <w:r w:rsidRPr="00E73068">
        <w:rPr>
          <w:rStyle w:val="Hyperlink0"/>
          <w:rFonts w:ascii="Calibri" w:hAnsi="Calibri"/>
          <w:color w:val="auto"/>
          <w:sz w:val="22"/>
          <w:szCs w:val="22"/>
          <w:u w:val="none"/>
        </w:rPr>
        <w:t>Equality Policy</w:t>
      </w:r>
    </w:p>
    <w:p w14:paraId="0F9C2D09" w14:textId="77777777" w:rsidR="001647FB" w:rsidRPr="002E2854" w:rsidRDefault="001647FB" w:rsidP="00DC4C08">
      <w:pPr>
        <w:pStyle w:val="NoSpacing"/>
        <w:numPr>
          <w:ilvl w:val="0"/>
          <w:numId w:val="3"/>
        </w:numPr>
        <w:jc w:val="both"/>
        <w:rPr>
          <w:rStyle w:val="Hyperlink0"/>
          <w:color w:val="auto"/>
          <w:sz w:val="22"/>
          <w:szCs w:val="22"/>
          <w:u w:val="none"/>
        </w:rPr>
      </w:pPr>
      <w:r w:rsidRPr="00E73068">
        <w:rPr>
          <w:rStyle w:val="Hyperlink0"/>
          <w:rFonts w:ascii="Calibri" w:hAnsi="Calibri"/>
          <w:color w:val="auto"/>
          <w:sz w:val="22"/>
          <w:szCs w:val="22"/>
          <w:u w:val="none"/>
        </w:rPr>
        <w:t>Accessibility Plan</w:t>
      </w:r>
    </w:p>
    <w:p w14:paraId="7578715B" w14:textId="77777777" w:rsidR="002E2854" w:rsidRDefault="002E2854" w:rsidP="00DC4C08">
      <w:pPr>
        <w:pStyle w:val="NoSpacing"/>
        <w:numPr>
          <w:ilvl w:val="0"/>
          <w:numId w:val="3"/>
        </w:numPr>
        <w:jc w:val="both"/>
        <w:rPr>
          <w:sz w:val="22"/>
          <w:szCs w:val="22"/>
        </w:rPr>
      </w:pPr>
      <w:r>
        <w:rPr>
          <w:sz w:val="22"/>
          <w:szCs w:val="22"/>
        </w:rPr>
        <w:t>E-Safety Policy</w:t>
      </w:r>
    </w:p>
    <w:p w14:paraId="28A1AE04" w14:textId="77777777" w:rsidR="00D22FF7" w:rsidRPr="00E73068" w:rsidRDefault="00D22FF7" w:rsidP="00DC4C08">
      <w:pPr>
        <w:pStyle w:val="NoSpacing"/>
        <w:numPr>
          <w:ilvl w:val="0"/>
          <w:numId w:val="3"/>
        </w:numPr>
        <w:jc w:val="both"/>
        <w:rPr>
          <w:sz w:val="22"/>
          <w:szCs w:val="22"/>
        </w:rPr>
      </w:pPr>
      <w:r>
        <w:rPr>
          <w:sz w:val="22"/>
          <w:szCs w:val="22"/>
        </w:rPr>
        <w:t>Mental Health and Wellbeing Policy</w:t>
      </w:r>
    </w:p>
    <w:p w14:paraId="5D9D8FF7" w14:textId="77777777" w:rsidR="00984B05" w:rsidRPr="00DC4C08" w:rsidRDefault="00984B05" w:rsidP="00DC4C0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Theme="minorHAnsi" w:hAnsiTheme="minorHAnsi"/>
          <w:sz w:val="22"/>
          <w:szCs w:val="22"/>
        </w:rPr>
      </w:pPr>
    </w:p>
    <w:p w14:paraId="00A8DFA2" w14:textId="77777777" w:rsidR="00760E95" w:rsidRDefault="00984B05" w:rsidP="00DC4C0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pPr>
      <w:r w:rsidRPr="00DC4C08">
        <w:rPr>
          <w:rFonts w:asciiTheme="minorHAnsi" w:hAnsiTheme="minorHAnsi"/>
          <w:sz w:val="22"/>
          <w:szCs w:val="22"/>
        </w:rPr>
        <w:t>This report is compliant with th</w:t>
      </w:r>
      <w:r w:rsidR="007B60D7">
        <w:rPr>
          <w:rFonts w:asciiTheme="minorHAnsi" w:hAnsiTheme="minorHAnsi"/>
          <w:sz w:val="22"/>
          <w:szCs w:val="22"/>
        </w:rPr>
        <w:t>e Children and Families Act 2014</w:t>
      </w:r>
      <w:r w:rsidRPr="00DC4C08">
        <w:rPr>
          <w:rFonts w:asciiTheme="minorHAnsi" w:hAnsiTheme="minorHAnsi"/>
          <w:sz w:val="22"/>
          <w:szCs w:val="22"/>
        </w:rPr>
        <w:t xml:space="preserve"> section 69 and the Special Educational Needs and Disability Regulations 2014.  It is written with reference to the Equality Act 2010 and the Special Educational Needs and Disability Code of Practice: 0 – 25 years</w:t>
      </w:r>
      <w:r w:rsidR="007B60D7">
        <w:rPr>
          <w:rFonts w:asciiTheme="minorHAnsi" w:hAnsiTheme="minorHAnsi"/>
          <w:sz w:val="22"/>
          <w:szCs w:val="22"/>
        </w:rPr>
        <w:t>, 2015</w:t>
      </w:r>
      <w:r w:rsidRPr="00DC4C08">
        <w:rPr>
          <w:rFonts w:asciiTheme="minorHAnsi" w:hAnsiTheme="minorHAnsi"/>
          <w:sz w:val="22"/>
          <w:szCs w:val="22"/>
        </w:rPr>
        <w:t>.</w:t>
      </w:r>
      <w:r w:rsidR="00760E95">
        <w:br w:type="page"/>
      </w:r>
    </w:p>
    <w:p w14:paraId="699808B7" w14:textId="77777777" w:rsidR="0065505A" w:rsidRPr="00DC4C08" w:rsidRDefault="00760E95" w:rsidP="00760E95">
      <w:pPr>
        <w:pStyle w:val="Heading1"/>
        <w:rPr>
          <w:sz w:val="28"/>
        </w:rPr>
      </w:pPr>
      <w:bookmarkStart w:id="0" w:name="_Toc482278444"/>
      <w:r w:rsidRPr="00DC4C08">
        <w:rPr>
          <w:sz w:val="28"/>
        </w:rPr>
        <w:t>Who to contact for further information relating to Special Educational Needs and/or Disabilities (SEND) at South Bersted CE Primary School?</w:t>
      </w:r>
      <w:bookmarkEnd w:id="0"/>
    </w:p>
    <w:p w14:paraId="08933D89" w14:textId="77777777" w:rsidR="00760E95" w:rsidRPr="00DC4C08" w:rsidRDefault="00760E95" w:rsidP="0065505A">
      <w:pPr>
        <w:pStyle w:val="Heading2"/>
        <w:rPr>
          <w:sz w:val="22"/>
          <w:szCs w:val="22"/>
        </w:rPr>
      </w:pPr>
      <w:r w:rsidRPr="00DC4C08">
        <w:rPr>
          <w:sz w:val="22"/>
          <w:szCs w:val="22"/>
        </w:rPr>
        <w:t>The first point of contact will always be your child</w:t>
      </w:r>
      <w:r w:rsidRPr="00DC4C08">
        <w:rPr>
          <w:sz w:val="22"/>
          <w:szCs w:val="22"/>
          <w:lang w:val="fr-FR"/>
        </w:rPr>
        <w:t>’</w:t>
      </w:r>
      <w:r w:rsidRPr="00DC4C08">
        <w:rPr>
          <w:sz w:val="22"/>
          <w:szCs w:val="22"/>
        </w:rPr>
        <w:t>s class teacher.</w:t>
      </w:r>
    </w:p>
    <w:p w14:paraId="13AC62AD" w14:textId="77777777" w:rsidR="00760E95" w:rsidRDefault="00760E95" w:rsidP="00760E95"/>
    <w:p w14:paraId="57523946" w14:textId="77777777" w:rsidR="00760E95" w:rsidRPr="00E73068" w:rsidRDefault="00DC4C08" w:rsidP="0026107A">
      <w:pPr>
        <w:pStyle w:val="NoSpacing"/>
        <w:numPr>
          <w:ilvl w:val="0"/>
          <w:numId w:val="91"/>
        </w:numPr>
        <w:rPr>
          <w:sz w:val="22"/>
          <w:szCs w:val="22"/>
        </w:rPr>
      </w:pPr>
      <w:r w:rsidRPr="00E73068">
        <w:rPr>
          <w:sz w:val="22"/>
          <w:szCs w:val="22"/>
        </w:rPr>
        <w:t xml:space="preserve">Mrs Judith Greatorex </w:t>
      </w:r>
      <w:r>
        <w:rPr>
          <w:sz w:val="22"/>
          <w:szCs w:val="22"/>
        </w:rPr>
        <w:t xml:space="preserve">is the school’s Inclusion Co-ordinator </w:t>
      </w:r>
      <w:r w:rsidR="00760E95" w:rsidRPr="00E73068">
        <w:rPr>
          <w:sz w:val="22"/>
          <w:szCs w:val="22"/>
        </w:rPr>
        <w:t xml:space="preserve">and she can be contacted at the school or on </w:t>
      </w:r>
      <w:hyperlink r:id="rId12" w:history="1">
        <w:r w:rsidR="00760E95" w:rsidRPr="00E73068">
          <w:rPr>
            <w:rStyle w:val="Hyperlink0"/>
            <w:rFonts w:ascii="Calibri" w:hAnsi="Calibri"/>
            <w:sz w:val="22"/>
            <w:szCs w:val="22"/>
          </w:rPr>
          <w:t>jgreatorex@southbersted.co.uk</w:t>
        </w:r>
      </w:hyperlink>
    </w:p>
    <w:p w14:paraId="086C15A3" w14:textId="77777777" w:rsidR="00760E95" w:rsidRPr="00E73068" w:rsidRDefault="00760E95" w:rsidP="0065505A">
      <w:pPr>
        <w:pStyle w:val="NoSpacing"/>
        <w:rPr>
          <w:rFonts w:eastAsia="Times New Roman"/>
          <w:sz w:val="22"/>
          <w:szCs w:val="22"/>
        </w:rPr>
      </w:pPr>
    </w:p>
    <w:p w14:paraId="3586D493" w14:textId="77777777" w:rsidR="00760E95" w:rsidRPr="00E73068" w:rsidRDefault="00760E95" w:rsidP="0026107A">
      <w:pPr>
        <w:pStyle w:val="NoSpacing"/>
        <w:numPr>
          <w:ilvl w:val="0"/>
          <w:numId w:val="91"/>
        </w:numPr>
        <w:rPr>
          <w:rFonts w:eastAsia="Times New Roman"/>
          <w:sz w:val="22"/>
          <w:szCs w:val="22"/>
        </w:rPr>
      </w:pPr>
      <w:r w:rsidRPr="00E73068">
        <w:rPr>
          <w:sz w:val="22"/>
          <w:szCs w:val="22"/>
        </w:rPr>
        <w:t>An appointment c</w:t>
      </w:r>
      <w:r w:rsidR="00DC4C08">
        <w:rPr>
          <w:sz w:val="22"/>
          <w:szCs w:val="22"/>
        </w:rPr>
        <w:t>a</w:t>
      </w:r>
      <w:r w:rsidR="007B60D7">
        <w:rPr>
          <w:sz w:val="22"/>
          <w:szCs w:val="22"/>
        </w:rPr>
        <w:t>n be made with the Headteacher.</w:t>
      </w:r>
    </w:p>
    <w:p w14:paraId="1095D463" w14:textId="77777777" w:rsidR="00760E95" w:rsidRPr="00E73068" w:rsidRDefault="00760E95" w:rsidP="0065505A">
      <w:pPr>
        <w:pStyle w:val="NoSpacing"/>
        <w:rPr>
          <w:rFonts w:eastAsia="Times New Roman"/>
          <w:sz w:val="22"/>
          <w:szCs w:val="22"/>
        </w:rPr>
      </w:pPr>
    </w:p>
    <w:p w14:paraId="5F018A4B" w14:textId="77777777" w:rsidR="00760E95" w:rsidRPr="00E73068" w:rsidRDefault="00760E95" w:rsidP="0026107A">
      <w:pPr>
        <w:pStyle w:val="NoSpacing"/>
        <w:numPr>
          <w:ilvl w:val="0"/>
          <w:numId w:val="91"/>
        </w:numPr>
        <w:rPr>
          <w:sz w:val="22"/>
          <w:szCs w:val="22"/>
        </w:rPr>
      </w:pPr>
      <w:r w:rsidRPr="00E73068">
        <w:rPr>
          <w:sz w:val="22"/>
          <w:szCs w:val="22"/>
        </w:rPr>
        <w:t xml:space="preserve">Contact </w:t>
      </w:r>
      <w:r w:rsidR="00676840">
        <w:rPr>
          <w:sz w:val="22"/>
          <w:szCs w:val="22"/>
        </w:rPr>
        <w:t xml:space="preserve">SENDIAS Information, Advice and Support Service, </w:t>
      </w:r>
      <w:hyperlink r:id="rId13" w:history="1">
        <w:r w:rsidR="0071378E" w:rsidRPr="00316DC1">
          <w:rPr>
            <w:rStyle w:val="Hyperlink"/>
            <w:sz w:val="22"/>
            <w:szCs w:val="22"/>
          </w:rPr>
          <w:t>send.ias@westsussex.gov.uk</w:t>
        </w:r>
      </w:hyperlink>
      <w:r w:rsidR="0071378E">
        <w:rPr>
          <w:sz w:val="22"/>
          <w:szCs w:val="22"/>
        </w:rPr>
        <w:t xml:space="preserve"> </w:t>
      </w:r>
      <w:r w:rsidR="00C92B66">
        <w:rPr>
          <w:sz w:val="22"/>
          <w:szCs w:val="22"/>
        </w:rPr>
        <w:t xml:space="preserve">       </w:t>
      </w:r>
      <w:r w:rsidR="0071378E">
        <w:rPr>
          <w:sz w:val="22"/>
          <w:szCs w:val="22"/>
        </w:rPr>
        <w:t>0330 222 8555</w:t>
      </w:r>
    </w:p>
    <w:p w14:paraId="59233F27" w14:textId="77777777" w:rsidR="00760E95" w:rsidRPr="00E73068" w:rsidRDefault="00760E95" w:rsidP="0065505A">
      <w:pPr>
        <w:pStyle w:val="NoSpacing"/>
        <w:rPr>
          <w:sz w:val="22"/>
          <w:szCs w:val="22"/>
        </w:rPr>
      </w:pPr>
    </w:p>
    <w:p w14:paraId="383AA830" w14:textId="77777777" w:rsidR="00760E95" w:rsidRPr="00E73068" w:rsidRDefault="00760E95" w:rsidP="0026107A">
      <w:pPr>
        <w:pStyle w:val="NoSpacing"/>
        <w:numPr>
          <w:ilvl w:val="0"/>
          <w:numId w:val="91"/>
        </w:numPr>
        <w:rPr>
          <w:sz w:val="22"/>
          <w:szCs w:val="22"/>
        </w:rPr>
      </w:pPr>
      <w:r w:rsidRPr="00E73068">
        <w:rPr>
          <w:sz w:val="22"/>
          <w:szCs w:val="22"/>
        </w:rPr>
        <w:t xml:space="preserve">West Sussex County Council offer a summary of services available to children with additional needs -     </w:t>
      </w:r>
      <w:hyperlink r:id="rId14" w:history="1">
        <w:r w:rsidRPr="00E73068">
          <w:rPr>
            <w:rStyle w:val="Hyperlink"/>
            <w:rFonts w:ascii="Calibri" w:hAnsi="Calibri"/>
            <w:sz w:val="22"/>
            <w:szCs w:val="22"/>
          </w:rPr>
          <w:t>https://westsussex.local-offer.org/</w:t>
        </w:r>
      </w:hyperlink>
    </w:p>
    <w:p w14:paraId="3D531E4B" w14:textId="77777777" w:rsidR="00760E95" w:rsidRPr="00E73068" w:rsidRDefault="00760E95" w:rsidP="00760E95">
      <w:pPr>
        <w:pStyle w:val="Default"/>
        <w:tabs>
          <w:tab w:val="left" w:pos="720"/>
        </w:tabs>
        <w:ind w:left="1080" w:right="1440" w:hanging="720"/>
        <w:rPr>
          <w:rFonts w:ascii="Calibri" w:hAnsi="Calibri"/>
          <w:color w:val="auto"/>
        </w:rPr>
      </w:pPr>
    </w:p>
    <w:p w14:paraId="38BDE974" w14:textId="77777777" w:rsidR="00760E95" w:rsidRPr="00E73068" w:rsidRDefault="00760E95" w:rsidP="00760E95">
      <w:pPr>
        <w:pStyle w:val="Default"/>
        <w:tabs>
          <w:tab w:val="left" w:pos="720"/>
        </w:tabs>
        <w:ind w:right="1440"/>
        <w:rPr>
          <w:rFonts w:ascii="Calibri" w:hAnsi="Calibri"/>
          <w:color w:val="auto"/>
        </w:rPr>
      </w:pPr>
    </w:p>
    <w:p w14:paraId="68B1E88C" w14:textId="38155DB2" w:rsidR="00760E95" w:rsidRPr="00E73068" w:rsidRDefault="0065505A" w:rsidP="006F3C35">
      <w:pPr>
        <w:pStyle w:val="NoSpacing"/>
        <w:rPr>
          <w:sz w:val="22"/>
          <w:szCs w:val="22"/>
        </w:rPr>
      </w:pPr>
      <w:r w:rsidRPr="00E73068">
        <w:rPr>
          <w:sz w:val="22"/>
          <w:szCs w:val="22"/>
        </w:rPr>
        <w:t>Judith Great</w:t>
      </w:r>
      <w:r w:rsidR="00CB2CF2" w:rsidRPr="00E73068">
        <w:rPr>
          <w:sz w:val="22"/>
          <w:szCs w:val="22"/>
        </w:rPr>
        <w:t>orex</w:t>
      </w:r>
      <w:r w:rsidR="006F3C35">
        <w:rPr>
          <w:sz w:val="22"/>
          <w:szCs w:val="22"/>
        </w:rPr>
        <w:t>:</w:t>
      </w:r>
      <w:r w:rsidR="006F3C35">
        <w:rPr>
          <w:sz w:val="22"/>
          <w:szCs w:val="22"/>
        </w:rPr>
        <w:tab/>
      </w:r>
      <w:r w:rsidR="006F3C35">
        <w:rPr>
          <w:sz w:val="22"/>
          <w:szCs w:val="22"/>
        </w:rPr>
        <w:tab/>
      </w:r>
      <w:r w:rsidR="00CB2CF2" w:rsidRPr="00E73068">
        <w:rPr>
          <w:sz w:val="22"/>
          <w:szCs w:val="22"/>
        </w:rPr>
        <w:t xml:space="preserve">    </w:t>
      </w:r>
      <w:r w:rsidR="006F3C35">
        <w:rPr>
          <w:sz w:val="22"/>
          <w:szCs w:val="22"/>
        </w:rPr>
        <w:tab/>
      </w:r>
      <w:r w:rsidR="00A83129">
        <w:rPr>
          <w:sz w:val="22"/>
          <w:szCs w:val="22"/>
        </w:rPr>
        <w:t>SENDCo</w:t>
      </w:r>
      <w:r w:rsidR="00CB2CF2" w:rsidRPr="00E73068">
        <w:rPr>
          <w:sz w:val="22"/>
          <w:szCs w:val="22"/>
        </w:rPr>
        <w:t xml:space="preserve"> </w:t>
      </w:r>
      <w:r w:rsidRPr="00E73068">
        <w:rPr>
          <w:sz w:val="22"/>
          <w:szCs w:val="22"/>
        </w:rPr>
        <w:t>(NA</w:t>
      </w:r>
      <w:r w:rsidR="00350250">
        <w:rPr>
          <w:sz w:val="22"/>
          <w:szCs w:val="22"/>
        </w:rPr>
        <w:t>SENDCo</w:t>
      </w:r>
      <w:r w:rsidRPr="00E73068">
        <w:rPr>
          <w:sz w:val="22"/>
          <w:szCs w:val="22"/>
        </w:rPr>
        <w:t xml:space="preserve"> Award 2014)</w:t>
      </w:r>
    </w:p>
    <w:p w14:paraId="0C3321CC" w14:textId="77777777" w:rsidR="00760E95" w:rsidRPr="00E73068" w:rsidRDefault="00760E95" w:rsidP="00760E95">
      <w:pPr>
        <w:pStyle w:val="Default"/>
        <w:tabs>
          <w:tab w:val="left" w:pos="720"/>
        </w:tabs>
        <w:ind w:left="1080" w:right="1440" w:hanging="720"/>
        <w:jc w:val="center"/>
        <w:rPr>
          <w:rFonts w:ascii="Calibri" w:hAnsi="Calibri"/>
          <w:color w:val="auto"/>
        </w:rPr>
      </w:pPr>
    </w:p>
    <w:p w14:paraId="20A447E8" w14:textId="2753CE2F" w:rsidR="00760E95" w:rsidRPr="00E73068" w:rsidRDefault="0044554A" w:rsidP="0065505A">
      <w:pPr>
        <w:pStyle w:val="NoSpacing"/>
        <w:rPr>
          <w:sz w:val="22"/>
          <w:szCs w:val="22"/>
        </w:rPr>
      </w:pPr>
      <w:r>
        <w:rPr>
          <w:sz w:val="22"/>
          <w:szCs w:val="22"/>
        </w:rPr>
        <w:t>Katrina Ugur</w:t>
      </w:r>
      <w:r w:rsidR="00DC4C08">
        <w:rPr>
          <w:sz w:val="22"/>
          <w:szCs w:val="22"/>
        </w:rPr>
        <w:t xml:space="preserve">: </w:t>
      </w:r>
      <w:r w:rsidR="00760E95" w:rsidRPr="00E73068">
        <w:rPr>
          <w:sz w:val="22"/>
          <w:szCs w:val="22"/>
        </w:rPr>
        <w:t xml:space="preserve">   </w:t>
      </w:r>
      <w:r w:rsidR="00DC4C08">
        <w:rPr>
          <w:sz w:val="22"/>
          <w:szCs w:val="22"/>
        </w:rPr>
        <w:tab/>
      </w:r>
      <w:r w:rsidR="00F87961">
        <w:rPr>
          <w:sz w:val="22"/>
          <w:szCs w:val="22"/>
        </w:rPr>
        <w:tab/>
      </w:r>
      <w:r w:rsidR="00F87961">
        <w:rPr>
          <w:sz w:val="22"/>
          <w:szCs w:val="22"/>
        </w:rPr>
        <w:tab/>
      </w:r>
      <w:r>
        <w:rPr>
          <w:sz w:val="22"/>
          <w:szCs w:val="22"/>
        </w:rPr>
        <w:tab/>
      </w:r>
      <w:r w:rsidR="00A83129">
        <w:rPr>
          <w:sz w:val="22"/>
          <w:szCs w:val="22"/>
        </w:rPr>
        <w:t>SEND</w:t>
      </w:r>
      <w:r w:rsidR="00DC4C08">
        <w:rPr>
          <w:sz w:val="22"/>
          <w:szCs w:val="22"/>
        </w:rPr>
        <w:t xml:space="preserve"> Link </w:t>
      </w:r>
      <w:r w:rsidR="00760E95" w:rsidRPr="00E73068">
        <w:rPr>
          <w:sz w:val="22"/>
          <w:szCs w:val="22"/>
        </w:rPr>
        <w:t>Governor</w:t>
      </w:r>
    </w:p>
    <w:p w14:paraId="59675CFB" w14:textId="77777777" w:rsidR="00F87961" w:rsidRDefault="00F87961" w:rsidP="0065505A">
      <w:pPr>
        <w:pStyle w:val="NoSpacing"/>
        <w:rPr>
          <w:sz w:val="22"/>
          <w:szCs w:val="22"/>
        </w:rPr>
      </w:pPr>
    </w:p>
    <w:p w14:paraId="6D66F0E2" w14:textId="77777777" w:rsidR="00F87961" w:rsidRDefault="00F87961" w:rsidP="006F3C35">
      <w:pPr>
        <w:pStyle w:val="NoSpacing"/>
        <w:rPr>
          <w:rFonts w:ascii="Calibri" w:hAnsi="Calibri"/>
          <w:sz w:val="22"/>
          <w:szCs w:val="22"/>
        </w:rPr>
      </w:pPr>
      <w:r w:rsidRPr="00F87961">
        <w:rPr>
          <w:rFonts w:ascii="Calibri" w:hAnsi="Calibri"/>
          <w:sz w:val="22"/>
          <w:szCs w:val="22"/>
        </w:rPr>
        <w:t>Lisa Hammond</w:t>
      </w:r>
      <w:r w:rsidR="0044554A">
        <w:rPr>
          <w:rFonts w:ascii="Calibri" w:hAnsi="Calibri"/>
          <w:sz w:val="22"/>
          <w:szCs w:val="22"/>
        </w:rPr>
        <w:t xml:space="preserve"> / Emma Howell</w:t>
      </w:r>
      <w:r w:rsidR="006F3C35">
        <w:rPr>
          <w:rFonts w:ascii="Calibri" w:hAnsi="Calibri"/>
          <w:sz w:val="22"/>
          <w:szCs w:val="22"/>
        </w:rPr>
        <w:tab/>
      </w:r>
      <w:r w:rsidR="007B60D7">
        <w:rPr>
          <w:rFonts w:ascii="Calibri" w:hAnsi="Calibri"/>
          <w:sz w:val="22"/>
          <w:szCs w:val="22"/>
        </w:rPr>
        <w:tab/>
      </w:r>
      <w:r w:rsidR="0044554A">
        <w:rPr>
          <w:rFonts w:ascii="Calibri" w:hAnsi="Calibri"/>
          <w:sz w:val="22"/>
          <w:szCs w:val="22"/>
        </w:rPr>
        <w:t>ELSA</w:t>
      </w:r>
      <w:r w:rsidR="002E2854">
        <w:rPr>
          <w:rFonts w:ascii="Calibri" w:hAnsi="Calibri"/>
          <w:sz w:val="22"/>
          <w:szCs w:val="22"/>
        </w:rPr>
        <w:t xml:space="preserve"> </w:t>
      </w:r>
      <w:r w:rsidR="007B60D7">
        <w:rPr>
          <w:rFonts w:ascii="Calibri" w:hAnsi="Calibri"/>
          <w:sz w:val="22"/>
          <w:szCs w:val="22"/>
        </w:rPr>
        <w:t>Teaching Assistant</w:t>
      </w:r>
      <w:r w:rsidR="00B87D96">
        <w:rPr>
          <w:rFonts w:ascii="Calibri" w:hAnsi="Calibri"/>
          <w:sz w:val="22"/>
          <w:szCs w:val="22"/>
        </w:rPr>
        <w:t>s</w:t>
      </w:r>
    </w:p>
    <w:p w14:paraId="2133F6EE" w14:textId="77777777" w:rsidR="002E2854" w:rsidRDefault="002E2854" w:rsidP="006F3C35">
      <w:pPr>
        <w:pStyle w:val="NoSpacing"/>
        <w:rPr>
          <w:rFonts w:ascii="Calibri" w:hAnsi="Calibri"/>
          <w:sz w:val="22"/>
          <w:szCs w:val="22"/>
        </w:rPr>
      </w:pPr>
    </w:p>
    <w:p w14:paraId="6194C06E" w14:textId="77777777" w:rsidR="002E2854" w:rsidRPr="002E2854" w:rsidRDefault="002E2854" w:rsidP="002E2854">
      <w:pPr>
        <w:pStyle w:val="NoSpacing"/>
        <w:rPr>
          <w:rFonts w:ascii="Calibri" w:hAnsi="Calibri"/>
          <w:sz w:val="22"/>
          <w:szCs w:val="22"/>
        </w:rPr>
      </w:pPr>
      <w:r w:rsidRPr="002E2854">
        <w:rPr>
          <w:rFonts w:ascii="Calibri" w:hAnsi="Calibri"/>
          <w:sz w:val="22"/>
          <w:szCs w:val="22"/>
        </w:rPr>
        <w:t>Intervention Teaching Assistant</w:t>
      </w:r>
      <w:r>
        <w:rPr>
          <w:rFonts w:ascii="Calibri" w:hAnsi="Calibri"/>
          <w:sz w:val="22"/>
          <w:szCs w:val="22"/>
        </w:rPr>
        <w:t>s</w:t>
      </w:r>
      <w:r w:rsidRPr="002E2854">
        <w:rPr>
          <w:rFonts w:ascii="Calibri" w:hAnsi="Calibri"/>
          <w:sz w:val="22"/>
          <w:szCs w:val="22"/>
        </w:rPr>
        <w:t>/ Class Teaching Assistant</w:t>
      </w:r>
      <w:r>
        <w:rPr>
          <w:rFonts w:ascii="Calibri" w:hAnsi="Calibri"/>
          <w:sz w:val="22"/>
          <w:szCs w:val="22"/>
        </w:rPr>
        <w:t>s:</w:t>
      </w:r>
    </w:p>
    <w:p w14:paraId="22A7301A" w14:textId="77777777" w:rsidR="002E2854" w:rsidRDefault="002E2854" w:rsidP="006F3C35">
      <w:pPr>
        <w:pStyle w:val="NoSpacing"/>
        <w:rPr>
          <w:rFonts w:ascii="Calibri" w:hAnsi="Calibri"/>
          <w:sz w:val="22"/>
          <w:szCs w:val="22"/>
        </w:rPr>
      </w:pPr>
    </w:p>
    <w:p w14:paraId="02ED1DC1" w14:textId="48998DA2" w:rsidR="006F3C35" w:rsidRDefault="008964FB" w:rsidP="0044554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rPr>
          <w:rFonts w:ascii="Calibri" w:hAnsi="Calibri"/>
          <w:sz w:val="22"/>
          <w:szCs w:val="22"/>
        </w:rPr>
      </w:pPr>
      <w:r>
        <w:rPr>
          <w:rFonts w:ascii="Calibri" w:hAnsi="Calibri"/>
          <w:sz w:val="22"/>
          <w:szCs w:val="22"/>
        </w:rPr>
        <w:t xml:space="preserve">Emma Howell, </w:t>
      </w:r>
      <w:r w:rsidR="002E2854" w:rsidRPr="002E2854">
        <w:rPr>
          <w:rFonts w:ascii="Calibri" w:hAnsi="Calibri"/>
          <w:sz w:val="22"/>
          <w:szCs w:val="22"/>
        </w:rPr>
        <w:t>Laura Osborne, Jo Keates, Julie Rogers</w:t>
      </w:r>
      <w:r w:rsidR="0044554A">
        <w:rPr>
          <w:rFonts w:ascii="Calibri" w:hAnsi="Calibri"/>
          <w:sz w:val="22"/>
          <w:szCs w:val="22"/>
        </w:rPr>
        <w:t xml:space="preserve">, Lisa Hammond, Anisa </w:t>
      </w:r>
      <w:r w:rsidR="00B87D96">
        <w:rPr>
          <w:rFonts w:ascii="Calibri" w:hAnsi="Calibri"/>
          <w:sz w:val="22"/>
          <w:szCs w:val="22"/>
        </w:rPr>
        <w:t>B</w:t>
      </w:r>
      <w:r w:rsidR="0044554A">
        <w:rPr>
          <w:rFonts w:ascii="Calibri" w:hAnsi="Calibri"/>
          <w:sz w:val="22"/>
          <w:szCs w:val="22"/>
        </w:rPr>
        <w:t xml:space="preserve">egum, </w:t>
      </w:r>
      <w:r w:rsidR="00B87D96">
        <w:rPr>
          <w:rFonts w:ascii="Calibri" w:hAnsi="Calibri"/>
          <w:sz w:val="22"/>
          <w:szCs w:val="22"/>
        </w:rPr>
        <w:t>Kim Holder</w:t>
      </w:r>
      <w:r w:rsidR="00E32E2D">
        <w:rPr>
          <w:rFonts w:ascii="Calibri" w:hAnsi="Calibri"/>
          <w:sz w:val="22"/>
          <w:szCs w:val="22"/>
        </w:rPr>
        <w:t>, S</w:t>
      </w:r>
      <w:r w:rsidR="00AA3B9A">
        <w:rPr>
          <w:rFonts w:ascii="Calibri" w:hAnsi="Calibri"/>
          <w:sz w:val="22"/>
          <w:szCs w:val="22"/>
        </w:rPr>
        <w:t>ophia Gough</w:t>
      </w:r>
      <w:r w:rsidR="002E2854" w:rsidRPr="002E2854">
        <w:rPr>
          <w:rFonts w:ascii="Calibri" w:hAnsi="Calibri"/>
          <w:sz w:val="22"/>
          <w:szCs w:val="22"/>
        </w:rPr>
        <w:t>:</w:t>
      </w:r>
      <w:r w:rsidR="002E2854" w:rsidRPr="002E2854">
        <w:rPr>
          <w:rFonts w:ascii="Calibri" w:hAnsi="Calibri"/>
          <w:sz w:val="22"/>
          <w:szCs w:val="22"/>
        </w:rPr>
        <w:tab/>
      </w:r>
    </w:p>
    <w:p w14:paraId="5D9B3374" w14:textId="77777777" w:rsidR="007314CA" w:rsidRPr="0043678C" w:rsidRDefault="007314CA" w:rsidP="006F3C3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cs="Arial Unicode MS"/>
          <w:b/>
          <w:sz w:val="22"/>
          <w:szCs w:val="22"/>
          <w:lang w:eastAsia="en-GB"/>
        </w:rPr>
      </w:pPr>
      <w:r w:rsidRPr="0043678C">
        <w:rPr>
          <w:rFonts w:asciiTheme="minorHAnsi" w:hAnsiTheme="minorHAnsi"/>
          <w:b/>
          <w:sz w:val="28"/>
        </w:rPr>
        <w:t>Identifying SEND.</w:t>
      </w:r>
    </w:p>
    <w:p w14:paraId="2611C7C8" w14:textId="77777777" w:rsidR="007314CA" w:rsidRDefault="007314CA" w:rsidP="00DC4C08">
      <w:pPr>
        <w:pStyle w:val="Heading2"/>
        <w:jc w:val="both"/>
        <w:rPr>
          <w:sz w:val="24"/>
          <w:szCs w:val="24"/>
        </w:rPr>
      </w:pPr>
      <w:r w:rsidRPr="00DC4C08">
        <w:rPr>
          <w:sz w:val="24"/>
          <w:szCs w:val="24"/>
        </w:rPr>
        <w:t>How does the school know if children need extra help and what should I do if I think my child has special educational needs?</w:t>
      </w:r>
    </w:p>
    <w:p w14:paraId="1329F796" w14:textId="77777777" w:rsidR="00DC4C08" w:rsidRPr="00DC4C08" w:rsidRDefault="00DC4C08" w:rsidP="00DC4C08">
      <w:pPr>
        <w:jc w:val="both"/>
      </w:pPr>
    </w:p>
    <w:p w14:paraId="4C0BE43F" w14:textId="77777777" w:rsidR="007314CA" w:rsidRPr="00E73068" w:rsidRDefault="007314CA" w:rsidP="00DC4C08">
      <w:pPr>
        <w:pStyle w:val="Body"/>
        <w:jc w:val="both"/>
        <w:rPr>
          <w:rFonts w:ascii="Calibri" w:hAnsi="Calibri"/>
          <w:color w:val="auto"/>
        </w:rPr>
      </w:pPr>
      <w:r w:rsidRPr="00E73068">
        <w:rPr>
          <w:rFonts w:ascii="Calibri" w:hAnsi="Calibri"/>
          <w:color w:val="auto"/>
          <w:lang w:val="en-US"/>
        </w:rPr>
        <w:t xml:space="preserve">At South Bersted Church of England Primary School, children are identified as having SEND through a variety of ways including the following:- </w:t>
      </w:r>
    </w:p>
    <w:p w14:paraId="7F402BE9" w14:textId="77777777" w:rsidR="007314CA" w:rsidRPr="00E73068" w:rsidRDefault="007314CA" w:rsidP="00DC4C08">
      <w:pPr>
        <w:pStyle w:val="Body"/>
        <w:ind w:left="360"/>
        <w:jc w:val="both"/>
        <w:rPr>
          <w:rFonts w:ascii="Calibri" w:eastAsia="Times New Roman" w:hAnsi="Calibri" w:cs="Times New Roman"/>
          <w:color w:val="auto"/>
        </w:rPr>
      </w:pPr>
      <w:r w:rsidRPr="00E73068">
        <w:rPr>
          <w:rFonts w:ascii="Calibri" w:hAnsi="Calibri"/>
          <w:color w:val="auto"/>
        </w:rPr>
        <w:t>•</w:t>
      </w:r>
      <w:r w:rsidRPr="00E73068">
        <w:rPr>
          <w:rFonts w:ascii="Calibri" w:hAnsi="Calibri"/>
          <w:color w:val="auto"/>
        </w:rPr>
        <w:tab/>
      </w:r>
      <w:r w:rsidRPr="00E73068">
        <w:rPr>
          <w:rFonts w:ascii="Calibri" w:hAnsi="Calibri"/>
          <w:color w:val="auto"/>
          <w:lang w:val="en-US"/>
        </w:rPr>
        <w:t>Liaison with previous setting</w:t>
      </w:r>
    </w:p>
    <w:p w14:paraId="5BE1807B" w14:textId="77777777" w:rsidR="007314CA" w:rsidRPr="00E73068" w:rsidRDefault="007314CA" w:rsidP="00DC4C08">
      <w:pPr>
        <w:pStyle w:val="Body"/>
        <w:ind w:left="360"/>
        <w:jc w:val="both"/>
        <w:rPr>
          <w:rFonts w:ascii="Calibri" w:eastAsia="Times New Roman" w:hAnsi="Calibri" w:cs="Times New Roman"/>
          <w:color w:val="auto"/>
        </w:rPr>
      </w:pPr>
      <w:r w:rsidRPr="00E73068">
        <w:rPr>
          <w:rFonts w:ascii="Calibri" w:hAnsi="Calibri"/>
          <w:color w:val="auto"/>
        </w:rPr>
        <w:t>•</w:t>
      </w:r>
      <w:r w:rsidRPr="00E73068">
        <w:rPr>
          <w:rFonts w:ascii="Calibri" w:hAnsi="Calibri"/>
          <w:color w:val="auto"/>
        </w:rPr>
        <w:tab/>
      </w:r>
      <w:r w:rsidRPr="00E73068">
        <w:rPr>
          <w:rFonts w:ascii="Calibri" w:hAnsi="Calibri"/>
          <w:color w:val="auto"/>
          <w:lang w:val="en-US"/>
        </w:rPr>
        <w:t>Concerns raised about levels of progress made by your child</w:t>
      </w:r>
    </w:p>
    <w:p w14:paraId="750ACBD1" w14:textId="77777777" w:rsidR="007314CA" w:rsidRPr="00E73068" w:rsidRDefault="007314CA" w:rsidP="00DC4C08">
      <w:pPr>
        <w:pStyle w:val="Body"/>
        <w:ind w:left="360"/>
        <w:jc w:val="both"/>
        <w:rPr>
          <w:rFonts w:ascii="Calibri" w:eastAsia="Times New Roman" w:hAnsi="Calibri" w:cs="Times New Roman"/>
          <w:color w:val="auto"/>
        </w:rPr>
      </w:pPr>
      <w:r w:rsidRPr="00E73068">
        <w:rPr>
          <w:rFonts w:ascii="Calibri" w:hAnsi="Calibri"/>
          <w:color w:val="auto"/>
        </w:rPr>
        <w:t>•</w:t>
      </w:r>
      <w:r w:rsidRPr="00E73068">
        <w:rPr>
          <w:rFonts w:ascii="Calibri" w:hAnsi="Calibri"/>
          <w:color w:val="auto"/>
        </w:rPr>
        <w:tab/>
      </w:r>
      <w:r w:rsidRPr="00E73068">
        <w:rPr>
          <w:rFonts w:ascii="Calibri" w:hAnsi="Calibri"/>
          <w:color w:val="auto"/>
          <w:lang w:val="en-US"/>
        </w:rPr>
        <w:t>Concerns raised by Parent</w:t>
      </w:r>
      <w:r w:rsidR="00DC4C08">
        <w:rPr>
          <w:rFonts w:ascii="Calibri" w:hAnsi="Calibri"/>
          <w:color w:val="auto"/>
          <w:lang w:val="en-US"/>
        </w:rPr>
        <w:t>s</w:t>
      </w:r>
    </w:p>
    <w:p w14:paraId="3A3A08A9" w14:textId="77777777" w:rsidR="007314CA" w:rsidRPr="00E73068" w:rsidRDefault="007314CA" w:rsidP="00DC4C08">
      <w:pPr>
        <w:pStyle w:val="Body"/>
        <w:ind w:left="360"/>
        <w:jc w:val="both"/>
        <w:rPr>
          <w:rFonts w:ascii="Calibri" w:eastAsia="Times New Roman" w:hAnsi="Calibri" w:cs="Times New Roman"/>
          <w:color w:val="auto"/>
        </w:rPr>
      </w:pPr>
      <w:r w:rsidRPr="00E73068">
        <w:rPr>
          <w:rFonts w:ascii="Calibri" w:hAnsi="Calibri"/>
          <w:color w:val="auto"/>
        </w:rPr>
        <w:t>•</w:t>
      </w:r>
      <w:r w:rsidRPr="00E73068">
        <w:rPr>
          <w:rFonts w:ascii="Calibri" w:hAnsi="Calibri"/>
          <w:color w:val="auto"/>
        </w:rPr>
        <w:tab/>
      </w:r>
      <w:r w:rsidRPr="00E73068">
        <w:rPr>
          <w:rFonts w:ascii="Calibri" w:hAnsi="Calibri"/>
          <w:color w:val="auto"/>
          <w:lang w:val="en-US"/>
        </w:rPr>
        <w:t>Concerns raised by Teaching Staff</w:t>
      </w:r>
    </w:p>
    <w:p w14:paraId="5F6B1F6C" w14:textId="77777777" w:rsidR="007314CA" w:rsidRPr="00E73068" w:rsidRDefault="007314CA" w:rsidP="00DC4C08">
      <w:pPr>
        <w:pStyle w:val="Body"/>
        <w:ind w:left="360"/>
        <w:jc w:val="both"/>
        <w:rPr>
          <w:rFonts w:ascii="Calibri" w:eastAsia="Times New Roman" w:hAnsi="Calibri" w:cs="Times New Roman"/>
          <w:color w:val="auto"/>
        </w:rPr>
      </w:pPr>
      <w:r w:rsidRPr="00E73068">
        <w:rPr>
          <w:rFonts w:ascii="Calibri" w:hAnsi="Calibri"/>
          <w:color w:val="auto"/>
        </w:rPr>
        <w:t>•</w:t>
      </w:r>
      <w:r w:rsidRPr="00E73068">
        <w:rPr>
          <w:rFonts w:ascii="Calibri" w:hAnsi="Calibri"/>
          <w:color w:val="auto"/>
        </w:rPr>
        <w:tab/>
      </w:r>
      <w:r w:rsidRPr="00E73068">
        <w:rPr>
          <w:rFonts w:ascii="Calibri" w:hAnsi="Calibri"/>
          <w:color w:val="auto"/>
          <w:lang w:val="en-US"/>
        </w:rPr>
        <w:t>Concerns raised by the Inclusion Co-ordinator as a result of further investigation</w:t>
      </w:r>
    </w:p>
    <w:p w14:paraId="2BA15EE2" w14:textId="4533255E" w:rsidR="007314CA" w:rsidRPr="00E73068" w:rsidRDefault="007314CA" w:rsidP="00DC4C08">
      <w:pPr>
        <w:pStyle w:val="Body"/>
        <w:ind w:left="360"/>
        <w:jc w:val="both"/>
        <w:rPr>
          <w:rFonts w:ascii="Calibri" w:eastAsia="Times New Roman" w:hAnsi="Calibri" w:cs="Times New Roman"/>
          <w:color w:val="auto"/>
        </w:rPr>
      </w:pPr>
      <w:r w:rsidRPr="00E73068">
        <w:rPr>
          <w:rFonts w:ascii="Calibri" w:hAnsi="Calibri"/>
          <w:color w:val="auto"/>
        </w:rPr>
        <w:t>•</w:t>
      </w:r>
      <w:r w:rsidRPr="00E73068">
        <w:rPr>
          <w:rFonts w:ascii="Calibri" w:hAnsi="Calibri"/>
          <w:color w:val="auto"/>
        </w:rPr>
        <w:tab/>
      </w:r>
      <w:r w:rsidRPr="00E73068">
        <w:rPr>
          <w:rFonts w:ascii="Calibri" w:hAnsi="Calibri"/>
          <w:color w:val="auto"/>
          <w:lang w:val="en-US"/>
        </w:rPr>
        <w:t>Liaison with external agencies</w:t>
      </w:r>
      <w:r w:rsidR="00325A90">
        <w:rPr>
          <w:rFonts w:ascii="Calibri" w:hAnsi="Calibri"/>
          <w:color w:val="auto"/>
          <w:lang w:val="en-US"/>
        </w:rPr>
        <w:t>, e.g. LBAT</w:t>
      </w:r>
    </w:p>
    <w:p w14:paraId="68C1C61C" w14:textId="589C57B6" w:rsidR="007314CA" w:rsidRPr="00E73068" w:rsidRDefault="007314CA" w:rsidP="00DC4C08">
      <w:pPr>
        <w:pStyle w:val="Body"/>
        <w:ind w:left="360"/>
        <w:jc w:val="both"/>
        <w:rPr>
          <w:rFonts w:ascii="Calibri" w:hAnsi="Calibri"/>
          <w:color w:val="auto"/>
          <w:lang w:val="en-US"/>
        </w:rPr>
      </w:pPr>
      <w:r w:rsidRPr="00E73068">
        <w:rPr>
          <w:rFonts w:ascii="Calibri" w:hAnsi="Calibri"/>
          <w:color w:val="auto"/>
        </w:rPr>
        <w:t>•</w:t>
      </w:r>
      <w:r w:rsidRPr="00E73068">
        <w:rPr>
          <w:rFonts w:ascii="Calibri" w:hAnsi="Calibri"/>
          <w:color w:val="auto"/>
        </w:rPr>
        <w:tab/>
      </w:r>
      <w:r w:rsidRPr="00E73068">
        <w:rPr>
          <w:rFonts w:ascii="Calibri" w:hAnsi="Calibri"/>
          <w:color w:val="auto"/>
          <w:lang w:val="en-US"/>
        </w:rPr>
        <w:t>Health diagnosis</w:t>
      </w:r>
      <w:r w:rsidR="008F34CD">
        <w:rPr>
          <w:rFonts w:ascii="Calibri" w:hAnsi="Calibri"/>
          <w:color w:val="auto"/>
          <w:lang w:val="en-US"/>
        </w:rPr>
        <w:t xml:space="preserve">, e.g. </w:t>
      </w:r>
      <w:r w:rsidRPr="00E73068">
        <w:rPr>
          <w:rFonts w:ascii="Calibri" w:hAnsi="Calibri"/>
          <w:color w:val="auto"/>
          <w:lang w:val="en-US"/>
        </w:rPr>
        <w:t>through school nurse/</w:t>
      </w:r>
      <w:r w:rsidR="00325A90">
        <w:rPr>
          <w:rFonts w:ascii="Calibri" w:hAnsi="Calibri"/>
          <w:color w:val="auto"/>
          <w:lang w:val="en-US"/>
        </w:rPr>
        <w:t>CDC</w:t>
      </w:r>
      <w:r w:rsidR="007B60D7">
        <w:rPr>
          <w:rFonts w:ascii="Calibri" w:hAnsi="Calibri"/>
          <w:color w:val="auto"/>
          <w:lang w:val="en-US"/>
        </w:rPr>
        <w:t>/</w:t>
      </w:r>
      <w:r w:rsidR="00325A90">
        <w:rPr>
          <w:rFonts w:ascii="Calibri" w:hAnsi="Calibri"/>
          <w:color w:val="auto"/>
          <w:lang w:val="en-US"/>
        </w:rPr>
        <w:t xml:space="preserve">NHS </w:t>
      </w:r>
      <w:r w:rsidR="007B60D7">
        <w:rPr>
          <w:rFonts w:ascii="Calibri" w:hAnsi="Calibri"/>
          <w:color w:val="auto"/>
          <w:lang w:val="en-US"/>
        </w:rPr>
        <w:t>specialist service</w:t>
      </w:r>
    </w:p>
    <w:p w14:paraId="6CDA2159" w14:textId="77777777" w:rsidR="006F3C35" w:rsidRDefault="006F3C35" w:rsidP="00DC4C08">
      <w:pPr>
        <w:autoSpaceDE w:val="0"/>
        <w:jc w:val="both"/>
        <w:rPr>
          <w:rFonts w:ascii="Calibri" w:eastAsia="Arial-ItalicMT" w:hAnsi="Calibri" w:cs="Arial-ItalicMT"/>
          <w:sz w:val="22"/>
          <w:szCs w:val="22"/>
        </w:rPr>
      </w:pPr>
    </w:p>
    <w:p w14:paraId="073E32DF" w14:textId="77777777" w:rsidR="007314CA" w:rsidRPr="00E73068" w:rsidRDefault="00372827" w:rsidP="00DC4C08">
      <w:pPr>
        <w:autoSpaceDE w:val="0"/>
        <w:jc w:val="both"/>
        <w:rPr>
          <w:rFonts w:ascii="Calibri" w:eastAsia="Arial-ItalicMT" w:hAnsi="Calibri" w:cs="Arial-ItalicMT"/>
          <w:sz w:val="22"/>
          <w:szCs w:val="22"/>
        </w:rPr>
      </w:pPr>
      <w:r>
        <w:rPr>
          <w:rFonts w:ascii="Calibri" w:eastAsia="Arial-ItalicMT" w:hAnsi="Calibri" w:cs="Arial-ItalicMT"/>
          <w:sz w:val="22"/>
          <w:szCs w:val="22"/>
        </w:rPr>
        <w:t xml:space="preserve">The school will </w:t>
      </w:r>
      <w:r w:rsidR="007314CA" w:rsidRPr="00E73068">
        <w:rPr>
          <w:rFonts w:ascii="Calibri" w:eastAsia="Arial-ItalicMT" w:hAnsi="Calibri" w:cs="Arial-ItalicMT"/>
          <w:sz w:val="22"/>
          <w:szCs w:val="22"/>
        </w:rPr>
        <w:t>use</w:t>
      </w:r>
      <w:r>
        <w:rPr>
          <w:rFonts w:ascii="Calibri" w:eastAsia="Arial-ItalicMT" w:hAnsi="Calibri" w:cs="Arial-ItalicMT"/>
          <w:sz w:val="22"/>
          <w:szCs w:val="22"/>
        </w:rPr>
        <w:t xml:space="preserve"> it’s</w:t>
      </w:r>
      <w:r w:rsidR="007314CA" w:rsidRPr="00E73068">
        <w:rPr>
          <w:rFonts w:ascii="Calibri" w:eastAsia="Arial-ItalicMT" w:hAnsi="Calibri" w:cs="Arial-ItalicMT"/>
          <w:sz w:val="22"/>
          <w:szCs w:val="22"/>
        </w:rPr>
        <w:t xml:space="preserve"> our best endeavours to secure special educational provision for pupils for whom this is needed.  The four areas of need identified in the Code of Practice</w:t>
      </w:r>
      <w:r w:rsidR="007314CA" w:rsidRPr="00E73068">
        <w:rPr>
          <w:rFonts w:ascii="Calibri" w:eastAsia="Arial" w:hAnsi="Calibri" w:cs="Arial"/>
          <w:b/>
          <w:bCs/>
          <w:sz w:val="22"/>
          <w:szCs w:val="22"/>
        </w:rPr>
        <w:t xml:space="preserve"> </w:t>
      </w:r>
      <w:r w:rsidR="007314CA" w:rsidRPr="00E73068">
        <w:rPr>
          <w:rFonts w:ascii="Calibri" w:eastAsia="Arial" w:hAnsi="Calibri" w:cs="Arial"/>
          <w:sz w:val="22"/>
          <w:szCs w:val="22"/>
        </w:rPr>
        <w:t>(September 201</w:t>
      </w:r>
      <w:r w:rsidR="00AF131D">
        <w:rPr>
          <w:rFonts w:ascii="Calibri" w:eastAsia="Arial" w:hAnsi="Calibri" w:cs="Arial"/>
          <w:sz w:val="22"/>
          <w:szCs w:val="22"/>
        </w:rPr>
        <w:t>5</w:t>
      </w:r>
      <w:r w:rsidR="007314CA" w:rsidRPr="00E73068">
        <w:rPr>
          <w:rFonts w:ascii="Calibri" w:eastAsia="Arial" w:hAnsi="Calibri" w:cs="Arial"/>
          <w:sz w:val="22"/>
          <w:szCs w:val="22"/>
        </w:rPr>
        <w:t xml:space="preserve">) used to </w:t>
      </w:r>
      <w:r w:rsidR="000B4C24" w:rsidRPr="00E73068">
        <w:rPr>
          <w:rFonts w:ascii="Calibri" w:eastAsia="Arial" w:hAnsi="Calibri" w:cs="Arial"/>
          <w:sz w:val="22"/>
          <w:szCs w:val="22"/>
        </w:rPr>
        <w:t>categorize</w:t>
      </w:r>
      <w:r w:rsidR="007314CA" w:rsidRPr="00E73068">
        <w:rPr>
          <w:rFonts w:ascii="Calibri" w:eastAsia="Arial" w:hAnsi="Calibri" w:cs="Arial"/>
          <w:sz w:val="22"/>
          <w:szCs w:val="22"/>
        </w:rPr>
        <w:t xml:space="preserve"> and focus provision</w:t>
      </w:r>
      <w:r>
        <w:rPr>
          <w:rFonts w:ascii="Calibri" w:eastAsia="Arial" w:hAnsi="Calibri" w:cs="Arial"/>
          <w:sz w:val="22"/>
          <w:szCs w:val="22"/>
        </w:rPr>
        <w:t xml:space="preserve"> are:-</w:t>
      </w:r>
      <w:r w:rsidR="007314CA" w:rsidRPr="00E73068">
        <w:rPr>
          <w:rFonts w:ascii="Calibri" w:eastAsia="Arial" w:hAnsi="Calibri" w:cs="Arial"/>
          <w:sz w:val="22"/>
          <w:szCs w:val="22"/>
        </w:rPr>
        <w:t>.</w:t>
      </w:r>
    </w:p>
    <w:p w14:paraId="783238E6" w14:textId="77777777" w:rsidR="007314CA" w:rsidRPr="00E73068" w:rsidRDefault="007314CA" w:rsidP="00DC4C08">
      <w:pPr>
        <w:autoSpaceDE w:val="0"/>
        <w:jc w:val="both"/>
        <w:rPr>
          <w:rFonts w:ascii="Calibri" w:eastAsia="Arial" w:hAnsi="Calibri" w:cs="Arial"/>
          <w:sz w:val="22"/>
          <w:szCs w:val="22"/>
        </w:rPr>
      </w:pPr>
    </w:p>
    <w:p w14:paraId="39BDCFFC" w14:textId="77777777" w:rsidR="007314CA" w:rsidRPr="00E73068" w:rsidRDefault="007314CA" w:rsidP="00DC4C08">
      <w:pPr>
        <w:autoSpaceDE w:val="0"/>
        <w:jc w:val="both"/>
        <w:rPr>
          <w:rFonts w:ascii="Calibri" w:eastAsia="Arial-ItalicMT" w:hAnsi="Calibri" w:cs="Arial-ItalicMT"/>
          <w:sz w:val="22"/>
          <w:szCs w:val="22"/>
        </w:rPr>
      </w:pPr>
      <w:r w:rsidRPr="00E73068">
        <w:rPr>
          <w:rFonts w:ascii="Calibri" w:eastAsia="Symbol" w:hAnsi="Calibri" w:cs="Symbol"/>
          <w:b/>
          <w:bCs/>
          <w:sz w:val="22"/>
          <w:szCs w:val="22"/>
        </w:rPr>
        <w:t xml:space="preserve">                                           • </w:t>
      </w:r>
      <w:r w:rsidRPr="00E73068">
        <w:rPr>
          <w:rFonts w:ascii="Calibri" w:eastAsia="Arial-ItalicMT" w:hAnsi="Calibri" w:cs="Arial-ItalicMT"/>
          <w:sz w:val="22"/>
          <w:szCs w:val="22"/>
        </w:rPr>
        <w:t>Communication and interaction</w:t>
      </w:r>
    </w:p>
    <w:p w14:paraId="41E0B6E9" w14:textId="77777777" w:rsidR="007314CA" w:rsidRPr="00E73068" w:rsidRDefault="007314CA" w:rsidP="00DC4C08">
      <w:pPr>
        <w:autoSpaceDE w:val="0"/>
        <w:jc w:val="both"/>
        <w:rPr>
          <w:rFonts w:ascii="Calibri" w:eastAsia="Arial-ItalicMT" w:hAnsi="Calibri" w:cs="Arial-ItalicMT"/>
          <w:sz w:val="22"/>
          <w:szCs w:val="22"/>
        </w:rPr>
      </w:pPr>
      <w:r w:rsidRPr="00E73068">
        <w:rPr>
          <w:rFonts w:ascii="Calibri" w:eastAsia="Symbol" w:hAnsi="Calibri" w:cs="Symbol"/>
          <w:sz w:val="22"/>
          <w:szCs w:val="22"/>
        </w:rPr>
        <w:t xml:space="preserve">                                           • </w:t>
      </w:r>
      <w:r w:rsidRPr="00E73068">
        <w:rPr>
          <w:rFonts w:ascii="Calibri" w:eastAsia="Arial-ItalicMT" w:hAnsi="Calibri" w:cs="Arial-ItalicMT"/>
          <w:sz w:val="22"/>
          <w:szCs w:val="22"/>
        </w:rPr>
        <w:t>Cognition and learning</w:t>
      </w:r>
    </w:p>
    <w:p w14:paraId="64D5E39B" w14:textId="77777777" w:rsidR="007314CA" w:rsidRPr="00E73068" w:rsidRDefault="007314CA" w:rsidP="00DC4C08">
      <w:pPr>
        <w:autoSpaceDE w:val="0"/>
        <w:jc w:val="both"/>
        <w:rPr>
          <w:rFonts w:ascii="Calibri" w:eastAsia="Arial-ItalicMT" w:hAnsi="Calibri" w:cs="Arial-ItalicMT"/>
          <w:sz w:val="22"/>
          <w:szCs w:val="22"/>
        </w:rPr>
      </w:pPr>
      <w:r w:rsidRPr="00E73068">
        <w:rPr>
          <w:rFonts w:ascii="Calibri" w:eastAsia="Symbol" w:hAnsi="Calibri" w:cs="Symbol"/>
          <w:sz w:val="22"/>
          <w:szCs w:val="22"/>
        </w:rPr>
        <w:t xml:space="preserve">                                           • </w:t>
      </w:r>
      <w:r w:rsidRPr="00E73068">
        <w:rPr>
          <w:rFonts w:ascii="Calibri" w:eastAsia="Arial-ItalicMT" w:hAnsi="Calibri" w:cs="Arial-ItalicMT"/>
          <w:sz w:val="22"/>
          <w:szCs w:val="22"/>
        </w:rPr>
        <w:t>Social, mental and emotional health</w:t>
      </w:r>
    </w:p>
    <w:p w14:paraId="7C899EC7" w14:textId="77777777" w:rsidR="007314CA" w:rsidRPr="00E73068" w:rsidRDefault="007314CA" w:rsidP="00DC4C08">
      <w:pPr>
        <w:autoSpaceDE w:val="0"/>
        <w:jc w:val="both"/>
        <w:rPr>
          <w:rFonts w:ascii="Calibri" w:eastAsia="Arial-ItalicMT" w:hAnsi="Calibri" w:cs="Arial-ItalicMT"/>
          <w:sz w:val="22"/>
          <w:szCs w:val="22"/>
        </w:rPr>
      </w:pPr>
      <w:r w:rsidRPr="00E73068">
        <w:rPr>
          <w:rFonts w:ascii="Calibri" w:eastAsia="Symbol" w:hAnsi="Calibri" w:cs="Symbol"/>
          <w:sz w:val="22"/>
          <w:szCs w:val="22"/>
        </w:rPr>
        <w:t xml:space="preserve">                                           • </w:t>
      </w:r>
      <w:r w:rsidRPr="00E73068">
        <w:rPr>
          <w:rFonts w:ascii="Calibri" w:eastAsia="Arial-ItalicMT" w:hAnsi="Calibri" w:cs="Arial-ItalicMT"/>
          <w:sz w:val="22"/>
          <w:szCs w:val="22"/>
        </w:rPr>
        <w:t>Sensory/physical</w:t>
      </w:r>
    </w:p>
    <w:p w14:paraId="469D2098" w14:textId="77777777" w:rsidR="007314CA" w:rsidRPr="00E73068" w:rsidRDefault="007314CA" w:rsidP="00DC4C08">
      <w:pPr>
        <w:jc w:val="both"/>
        <w:rPr>
          <w:sz w:val="22"/>
          <w:szCs w:val="22"/>
        </w:rPr>
      </w:pPr>
    </w:p>
    <w:p w14:paraId="14F83B11" w14:textId="77777777" w:rsidR="006F3C35" w:rsidRDefault="00DC4C08" w:rsidP="006F3C35">
      <w:pPr>
        <w:pStyle w:val="Default"/>
        <w:tabs>
          <w:tab w:val="left" w:pos="720"/>
        </w:tabs>
        <w:ind w:right="1440"/>
        <w:jc w:val="both"/>
        <w:rPr>
          <w:rFonts w:ascii="Calibri" w:hAnsi="Calibri"/>
          <w:b/>
          <w:bCs/>
          <w:color w:val="auto"/>
        </w:rPr>
      </w:pPr>
      <w:r>
        <w:rPr>
          <w:rFonts w:ascii="Calibri" w:hAnsi="Calibri"/>
          <w:b/>
          <w:bCs/>
          <w:color w:val="auto"/>
        </w:rPr>
        <w:t>Parents/Carers are encouraged to speak to a member of staff at the school if you have</w:t>
      </w:r>
      <w:r w:rsidR="007314CA" w:rsidRPr="00E73068">
        <w:rPr>
          <w:rFonts w:ascii="Calibri" w:hAnsi="Calibri"/>
          <w:b/>
          <w:bCs/>
          <w:color w:val="auto"/>
        </w:rPr>
        <w:t xml:space="preserve"> any concerns about your child</w:t>
      </w:r>
      <w:r w:rsidR="006A4AF5">
        <w:rPr>
          <w:rFonts w:ascii="Calibri" w:hAnsi="Calibri"/>
          <w:b/>
          <w:bCs/>
          <w:color w:val="auto"/>
          <w:lang w:val="fr-FR"/>
        </w:rPr>
        <w:t>.</w:t>
      </w:r>
    </w:p>
    <w:p w14:paraId="11FEB878" w14:textId="77777777" w:rsidR="006F3C35" w:rsidRDefault="006F3C35" w:rsidP="006F3C35">
      <w:pPr>
        <w:pStyle w:val="Default"/>
        <w:tabs>
          <w:tab w:val="left" w:pos="720"/>
        </w:tabs>
        <w:ind w:right="1440"/>
        <w:jc w:val="both"/>
        <w:rPr>
          <w:rFonts w:ascii="Calibri" w:hAnsi="Calibri"/>
          <w:b/>
          <w:bCs/>
          <w:color w:val="auto"/>
        </w:rPr>
      </w:pPr>
    </w:p>
    <w:p w14:paraId="73F79D65" w14:textId="77777777" w:rsidR="007314CA" w:rsidRPr="006F3C35" w:rsidRDefault="007314CA" w:rsidP="006F3C35">
      <w:pPr>
        <w:pStyle w:val="Default"/>
        <w:tabs>
          <w:tab w:val="left" w:pos="720"/>
        </w:tabs>
        <w:ind w:right="1440"/>
        <w:jc w:val="both"/>
        <w:rPr>
          <w:rFonts w:ascii="Calibri" w:hAnsi="Calibri"/>
          <w:color w:val="auto"/>
        </w:rPr>
      </w:pPr>
      <w:r w:rsidRPr="00DC4C08">
        <w:rPr>
          <w:sz w:val="28"/>
        </w:rPr>
        <w:t>Support in school</w:t>
      </w:r>
    </w:p>
    <w:p w14:paraId="7D5E28AB" w14:textId="77777777" w:rsidR="007314CA" w:rsidRPr="00DC4C08" w:rsidRDefault="00DC4C08" w:rsidP="007314CA">
      <w:pPr>
        <w:pStyle w:val="Heading2"/>
        <w:rPr>
          <w:sz w:val="24"/>
          <w:szCs w:val="24"/>
        </w:rPr>
      </w:pPr>
      <w:r w:rsidRPr="00DC4C08">
        <w:rPr>
          <w:sz w:val="24"/>
          <w:szCs w:val="24"/>
        </w:rPr>
        <w:t>Who will oversee, plan and work with my child?</w:t>
      </w:r>
    </w:p>
    <w:p w14:paraId="204B276D" w14:textId="77777777" w:rsidR="007314CA" w:rsidRPr="00991406" w:rsidRDefault="007314CA" w:rsidP="0026107A">
      <w:pPr>
        <w:pStyle w:val="Body"/>
        <w:numPr>
          <w:ilvl w:val="1"/>
          <w:numId w:val="5"/>
        </w:numPr>
        <w:jc w:val="both"/>
        <w:rPr>
          <w:rFonts w:ascii="Calibri" w:eastAsia="Times New Roman" w:hAnsi="Calibri" w:cs="Times New Roman"/>
        </w:rPr>
      </w:pPr>
      <w:r w:rsidRPr="00991406">
        <w:rPr>
          <w:rFonts w:ascii="Calibri" w:hAnsi="Calibri"/>
          <w:lang w:val="en-US"/>
        </w:rPr>
        <w:t>Quality first teaching by your child</w:t>
      </w:r>
      <w:r w:rsidRPr="00991406">
        <w:rPr>
          <w:rFonts w:ascii="Calibri" w:hAnsi="Calibri"/>
          <w:lang w:val="fr-FR"/>
        </w:rPr>
        <w:t>’</w:t>
      </w:r>
      <w:r w:rsidRPr="00991406">
        <w:rPr>
          <w:rFonts w:ascii="Calibri" w:hAnsi="Calibri"/>
          <w:lang w:val="en-US"/>
        </w:rPr>
        <w:t>s Class Teacher.</w:t>
      </w:r>
    </w:p>
    <w:p w14:paraId="7E344B73" w14:textId="77777777" w:rsidR="007314CA" w:rsidRPr="00991406" w:rsidRDefault="007314CA" w:rsidP="0026107A">
      <w:pPr>
        <w:pStyle w:val="Body"/>
        <w:numPr>
          <w:ilvl w:val="1"/>
          <w:numId w:val="6"/>
        </w:numPr>
        <w:jc w:val="both"/>
        <w:rPr>
          <w:rFonts w:ascii="Calibri" w:eastAsia="Times New Roman" w:hAnsi="Calibri" w:cs="Times New Roman"/>
        </w:rPr>
      </w:pPr>
      <w:r w:rsidRPr="00991406">
        <w:rPr>
          <w:rFonts w:ascii="Calibri" w:hAnsi="Calibri"/>
          <w:lang w:val="en-US"/>
        </w:rPr>
        <w:t>Additional support or specific interventions to meet the needs of your child.</w:t>
      </w:r>
    </w:p>
    <w:p w14:paraId="373F663A" w14:textId="77777777" w:rsidR="004F584B" w:rsidRPr="004F584B" w:rsidRDefault="007314CA" w:rsidP="0026107A">
      <w:pPr>
        <w:pStyle w:val="Body"/>
        <w:numPr>
          <w:ilvl w:val="1"/>
          <w:numId w:val="8"/>
        </w:numPr>
        <w:jc w:val="both"/>
        <w:rPr>
          <w:rFonts w:ascii="Calibri" w:eastAsia="Times New Roman" w:hAnsi="Calibri" w:cs="Times New Roman"/>
        </w:rPr>
      </w:pPr>
      <w:r w:rsidRPr="004F584B">
        <w:rPr>
          <w:rFonts w:ascii="Calibri" w:hAnsi="Calibri"/>
          <w:lang w:val="en-US"/>
        </w:rPr>
        <w:t xml:space="preserve">Termly planning </w:t>
      </w:r>
      <w:r w:rsidR="006A4AF5" w:rsidRPr="004F584B">
        <w:rPr>
          <w:rFonts w:ascii="Calibri" w:hAnsi="Calibri"/>
          <w:lang w:val="en-US"/>
        </w:rPr>
        <w:t>for</w:t>
      </w:r>
      <w:r w:rsidRPr="004F584B">
        <w:rPr>
          <w:rFonts w:ascii="Calibri" w:hAnsi="Calibri"/>
          <w:lang w:val="en-US"/>
        </w:rPr>
        <w:t xml:space="preserve"> specific </w:t>
      </w:r>
      <w:r w:rsidR="004F584B" w:rsidRPr="004F584B">
        <w:rPr>
          <w:rFonts w:ascii="Calibri" w:hAnsi="Calibri"/>
          <w:lang w:val="en-US"/>
        </w:rPr>
        <w:t>outcomes</w:t>
      </w:r>
      <w:r w:rsidRPr="004F584B">
        <w:rPr>
          <w:rFonts w:ascii="Calibri" w:hAnsi="Calibri"/>
          <w:lang w:val="en-US"/>
        </w:rPr>
        <w:t xml:space="preserve"> for children with additional educational needs</w:t>
      </w:r>
      <w:r w:rsidR="004F584B">
        <w:rPr>
          <w:rFonts w:ascii="Calibri" w:hAnsi="Calibri"/>
          <w:lang w:val="en-US"/>
        </w:rPr>
        <w:t>.</w:t>
      </w:r>
    </w:p>
    <w:p w14:paraId="164184D5" w14:textId="77777777" w:rsidR="007314CA" w:rsidRPr="00991406" w:rsidRDefault="007314CA" w:rsidP="0026107A">
      <w:pPr>
        <w:pStyle w:val="Body"/>
        <w:numPr>
          <w:ilvl w:val="1"/>
          <w:numId w:val="9"/>
        </w:numPr>
        <w:jc w:val="both"/>
        <w:rPr>
          <w:rFonts w:ascii="Calibri" w:eastAsia="Times New Roman" w:hAnsi="Calibri" w:cs="Times New Roman"/>
        </w:rPr>
      </w:pPr>
      <w:r w:rsidRPr="00991406">
        <w:rPr>
          <w:rFonts w:ascii="Calibri" w:hAnsi="Calibri"/>
          <w:lang w:val="en-US"/>
        </w:rPr>
        <w:t>The Governors agree priorities for spending within the SEND budget with the overall aim that all children receive the support they need in order to make progress.</w:t>
      </w:r>
    </w:p>
    <w:p w14:paraId="6A9196F9" w14:textId="77777777" w:rsidR="007314CA" w:rsidRPr="007314CA" w:rsidRDefault="007314CA" w:rsidP="0026107A">
      <w:pPr>
        <w:pStyle w:val="Body"/>
        <w:numPr>
          <w:ilvl w:val="1"/>
          <w:numId w:val="10"/>
        </w:numPr>
        <w:jc w:val="both"/>
        <w:rPr>
          <w:rFonts w:ascii="Calibri" w:eastAsia="Times New Roman" w:hAnsi="Calibri" w:cs="Times New Roman"/>
        </w:rPr>
      </w:pPr>
      <w:r w:rsidRPr="00991406">
        <w:rPr>
          <w:rFonts w:ascii="Calibri" w:hAnsi="Calibri"/>
          <w:lang w:val="en-US"/>
        </w:rPr>
        <w:t xml:space="preserve">Outside agency advice will be sought and acted upon. </w:t>
      </w:r>
    </w:p>
    <w:p w14:paraId="6E59C61D" w14:textId="77777777" w:rsidR="007314CA" w:rsidRPr="00991406" w:rsidRDefault="00372827" w:rsidP="007314CA">
      <w:pPr>
        <w:pStyle w:val="Heading2"/>
      </w:pPr>
      <w:r>
        <w:rPr>
          <w:lang w:val="pt-PT"/>
        </w:rPr>
        <w:t>W</w:t>
      </w:r>
      <w:r w:rsidRPr="00991406">
        <w:rPr>
          <w:lang w:val="pt-PT"/>
        </w:rPr>
        <w:t>ho will expla</w:t>
      </w:r>
      <w:r w:rsidR="007B60D7">
        <w:rPr>
          <w:lang w:val="pt-PT"/>
        </w:rPr>
        <w:t>i</w:t>
      </w:r>
      <w:r w:rsidRPr="00991406">
        <w:rPr>
          <w:lang w:val="pt-PT"/>
        </w:rPr>
        <w:t xml:space="preserve">n this to me? </w:t>
      </w:r>
    </w:p>
    <w:p w14:paraId="051249D0" w14:textId="77777777" w:rsidR="00C735B2" w:rsidRPr="00C735B2" w:rsidRDefault="007314CA" w:rsidP="007314CA">
      <w:pPr>
        <w:pStyle w:val="Body"/>
        <w:numPr>
          <w:ilvl w:val="1"/>
          <w:numId w:val="11"/>
        </w:numPr>
        <w:jc w:val="both"/>
        <w:rPr>
          <w:rFonts w:ascii="Calibri" w:eastAsia="Times New Roman" w:hAnsi="Calibri" w:cs="Times New Roman"/>
        </w:rPr>
      </w:pPr>
      <w:r w:rsidRPr="00E73068">
        <w:rPr>
          <w:rFonts w:ascii="Calibri" w:hAnsi="Calibri"/>
          <w:lang w:val="en-US"/>
        </w:rPr>
        <w:t>The Class Teacher</w:t>
      </w:r>
      <w:r w:rsidR="00C735B2">
        <w:rPr>
          <w:rFonts w:ascii="Calibri" w:hAnsi="Calibri"/>
          <w:lang w:val="en-US"/>
        </w:rPr>
        <w:t xml:space="preserve"> </w:t>
      </w:r>
      <w:r w:rsidRPr="00E73068">
        <w:rPr>
          <w:rFonts w:ascii="Calibri" w:hAnsi="Calibri"/>
          <w:lang w:val="en-US"/>
        </w:rPr>
        <w:t xml:space="preserve">will meet with parents at least on a termly </w:t>
      </w:r>
      <w:r w:rsidR="007B60D7" w:rsidRPr="00E73068">
        <w:rPr>
          <w:rFonts w:ascii="Calibri" w:hAnsi="Calibri"/>
          <w:lang w:val="en-US"/>
        </w:rPr>
        <w:t>basis</w:t>
      </w:r>
      <w:r w:rsidR="007B60D7">
        <w:rPr>
          <w:rFonts w:ascii="Calibri" w:hAnsi="Calibri"/>
          <w:lang w:val="en-US"/>
        </w:rPr>
        <w:t>;</w:t>
      </w:r>
      <w:r w:rsidR="00372827">
        <w:rPr>
          <w:rFonts w:ascii="Calibri" w:hAnsi="Calibri"/>
          <w:lang w:val="en-US"/>
        </w:rPr>
        <w:t xml:space="preserve"> </w:t>
      </w:r>
      <w:r w:rsidRPr="00E73068">
        <w:rPr>
          <w:rFonts w:ascii="Calibri" w:hAnsi="Calibri"/>
          <w:lang w:val="en-US"/>
        </w:rPr>
        <w:t>to discuss your child</w:t>
      </w:r>
      <w:r w:rsidRPr="00E73068">
        <w:rPr>
          <w:rFonts w:ascii="Calibri" w:hAnsi="Calibri"/>
          <w:lang w:val="fr-FR"/>
        </w:rPr>
        <w:t>’</w:t>
      </w:r>
      <w:r w:rsidRPr="00E73068">
        <w:rPr>
          <w:rFonts w:ascii="Calibri" w:hAnsi="Calibri"/>
          <w:lang w:val="en-US"/>
        </w:rPr>
        <w:t>s needs, support and progres</w:t>
      </w:r>
      <w:r w:rsidR="00C735B2">
        <w:rPr>
          <w:rFonts w:ascii="Calibri" w:hAnsi="Calibri"/>
          <w:lang w:val="en-US"/>
        </w:rPr>
        <w:t xml:space="preserve">s. </w:t>
      </w:r>
    </w:p>
    <w:p w14:paraId="29A66D08" w14:textId="77777777" w:rsidR="007314CA" w:rsidRPr="00C735B2" w:rsidRDefault="00C735B2" w:rsidP="007314CA">
      <w:pPr>
        <w:pStyle w:val="Body"/>
        <w:numPr>
          <w:ilvl w:val="1"/>
          <w:numId w:val="11"/>
        </w:numPr>
        <w:jc w:val="both"/>
        <w:rPr>
          <w:rFonts w:ascii="Calibri" w:eastAsia="Times New Roman" w:hAnsi="Calibri" w:cs="Times New Roman"/>
        </w:rPr>
      </w:pPr>
      <w:r w:rsidRPr="00C735B2">
        <w:rPr>
          <w:rFonts w:ascii="Calibri" w:hAnsi="Calibri"/>
        </w:rPr>
        <w:t>T</w:t>
      </w:r>
      <w:r w:rsidR="007314CA" w:rsidRPr="00C735B2">
        <w:rPr>
          <w:rFonts w:ascii="Calibri" w:hAnsi="Calibri"/>
        </w:rPr>
        <w:t>he Inclusion Co-ordinator is available t</w:t>
      </w:r>
      <w:r w:rsidR="007B60D7" w:rsidRPr="00C735B2">
        <w:rPr>
          <w:rFonts w:ascii="Calibri" w:hAnsi="Calibri"/>
        </w:rPr>
        <w:t>o discuss support</w:t>
      </w:r>
      <w:r w:rsidRPr="00C735B2">
        <w:rPr>
          <w:rFonts w:ascii="Calibri" w:hAnsi="Calibri"/>
        </w:rPr>
        <w:t xml:space="preserve"> and provision</w:t>
      </w:r>
      <w:r w:rsidR="007314CA" w:rsidRPr="00C735B2">
        <w:rPr>
          <w:rFonts w:ascii="Calibri" w:hAnsi="Calibri"/>
        </w:rPr>
        <w:t>.</w:t>
      </w:r>
    </w:p>
    <w:p w14:paraId="70B195C8" w14:textId="77777777" w:rsidR="007314CA" w:rsidRPr="00372827" w:rsidRDefault="007314CA" w:rsidP="007314CA">
      <w:pPr>
        <w:pStyle w:val="Heading1"/>
        <w:rPr>
          <w:rFonts w:ascii="Calibri" w:hAnsi="Calibri"/>
          <w:sz w:val="28"/>
        </w:rPr>
      </w:pPr>
      <w:bookmarkStart w:id="1" w:name="_Toc482278445"/>
      <w:r w:rsidRPr="00372827">
        <w:rPr>
          <w:sz w:val="28"/>
        </w:rPr>
        <w:t xml:space="preserve">People who support children with Special Educational Needs and/or disabilities at South Bersted </w:t>
      </w:r>
      <w:r w:rsidR="00EB273B">
        <w:rPr>
          <w:sz w:val="28"/>
        </w:rPr>
        <w:t xml:space="preserve">CE </w:t>
      </w:r>
      <w:r w:rsidRPr="00372827">
        <w:rPr>
          <w:sz w:val="28"/>
        </w:rPr>
        <w:t>Primary School</w:t>
      </w:r>
      <w:bookmarkEnd w:id="1"/>
    </w:p>
    <w:p w14:paraId="67CC1D9A" w14:textId="77777777" w:rsidR="007314CA" w:rsidRPr="00AD418C" w:rsidRDefault="007314CA" w:rsidP="00372827">
      <w:pPr>
        <w:pStyle w:val="Heading2"/>
        <w:rPr>
          <w:rFonts w:ascii="Calibri" w:eastAsia="Times New Roman" w:hAnsi="Calibri" w:cs="Times New Roman"/>
          <w:color w:val="auto"/>
        </w:rPr>
      </w:pPr>
      <w:r w:rsidRPr="00372827">
        <w:rPr>
          <w:sz w:val="22"/>
          <w:szCs w:val="22"/>
        </w:rPr>
        <w:t xml:space="preserve">Class </w:t>
      </w:r>
      <w:r w:rsidR="00372827" w:rsidRPr="00372827">
        <w:rPr>
          <w:sz w:val="22"/>
          <w:szCs w:val="22"/>
        </w:rPr>
        <w:t xml:space="preserve">Teachers </w:t>
      </w:r>
      <w:r w:rsidR="00372827" w:rsidRPr="00372827">
        <w:rPr>
          <w:rFonts w:ascii="Calibri" w:hAnsi="Calibri"/>
          <w:color w:val="auto"/>
          <w:sz w:val="22"/>
          <w:szCs w:val="22"/>
        </w:rPr>
        <w:t>have</w:t>
      </w:r>
      <w:r w:rsidRPr="00372827">
        <w:rPr>
          <w:rFonts w:ascii="Calibri" w:hAnsi="Calibri"/>
          <w:color w:val="auto"/>
          <w:sz w:val="22"/>
          <w:szCs w:val="22"/>
        </w:rPr>
        <w:t xml:space="preserve"> responsibility for:</w:t>
      </w:r>
    </w:p>
    <w:p w14:paraId="1C989834" w14:textId="77777777" w:rsidR="007314CA" w:rsidRPr="00AD418C" w:rsidRDefault="00372827" w:rsidP="0026107A">
      <w:pPr>
        <w:pStyle w:val="Body"/>
        <w:numPr>
          <w:ilvl w:val="1"/>
          <w:numId w:val="12"/>
        </w:numPr>
        <w:jc w:val="both"/>
        <w:rPr>
          <w:rFonts w:ascii="Calibri" w:hAnsi="Calibri"/>
          <w:color w:val="auto"/>
        </w:rPr>
      </w:pPr>
      <w:r>
        <w:rPr>
          <w:rFonts w:ascii="Calibri" w:hAnsi="Calibri"/>
          <w:color w:val="auto"/>
          <w:lang w:val="en-US"/>
        </w:rPr>
        <w:t>e</w:t>
      </w:r>
      <w:r w:rsidR="007314CA" w:rsidRPr="00AD418C">
        <w:rPr>
          <w:rFonts w:ascii="Calibri" w:hAnsi="Calibri"/>
          <w:color w:val="auto"/>
          <w:lang w:val="en-US"/>
        </w:rPr>
        <w:t>nsuring that all children have access to good/outstanding teaching and that the curriculum is adapted to meet your child</w:t>
      </w:r>
      <w:r w:rsidR="007314CA" w:rsidRPr="00AD418C">
        <w:rPr>
          <w:rFonts w:ascii="Calibri" w:hAnsi="Calibri"/>
          <w:color w:val="auto"/>
          <w:lang w:val="fr-FR"/>
        </w:rPr>
        <w:t>’</w:t>
      </w:r>
      <w:r w:rsidR="007314CA" w:rsidRPr="00AD418C">
        <w:rPr>
          <w:rFonts w:ascii="Calibri" w:hAnsi="Calibri"/>
          <w:color w:val="auto"/>
          <w:lang w:val="en-US"/>
        </w:rPr>
        <w:t>s need (also known as differentiation).</w:t>
      </w:r>
    </w:p>
    <w:p w14:paraId="2513D504" w14:textId="77777777" w:rsidR="007314CA" w:rsidRPr="00AD418C" w:rsidRDefault="00372827" w:rsidP="0026107A">
      <w:pPr>
        <w:pStyle w:val="Body"/>
        <w:numPr>
          <w:ilvl w:val="1"/>
          <w:numId w:val="13"/>
        </w:numPr>
        <w:jc w:val="both"/>
        <w:rPr>
          <w:rFonts w:ascii="Calibri" w:hAnsi="Calibri"/>
          <w:color w:val="auto"/>
        </w:rPr>
      </w:pPr>
      <w:r>
        <w:rPr>
          <w:rFonts w:ascii="Calibri" w:hAnsi="Calibri"/>
          <w:color w:val="auto"/>
          <w:lang w:val="en-US"/>
        </w:rPr>
        <w:t>c</w:t>
      </w:r>
      <w:r w:rsidR="007314CA" w:rsidRPr="00AD418C">
        <w:rPr>
          <w:rFonts w:ascii="Calibri" w:hAnsi="Calibri"/>
          <w:color w:val="auto"/>
          <w:lang w:val="en-US"/>
        </w:rPr>
        <w:t>hecking on the progress of your child and identifying, planning and delivering any additional help your child may need and discussing amendments with the SEND team.</w:t>
      </w:r>
    </w:p>
    <w:p w14:paraId="04DFB0EE" w14:textId="77777777" w:rsidR="007314CA" w:rsidRPr="00AD418C" w:rsidRDefault="00372827" w:rsidP="0026107A">
      <w:pPr>
        <w:pStyle w:val="Body"/>
        <w:numPr>
          <w:ilvl w:val="1"/>
          <w:numId w:val="14"/>
        </w:numPr>
        <w:jc w:val="both"/>
        <w:rPr>
          <w:rFonts w:ascii="Calibri" w:hAnsi="Calibri"/>
          <w:color w:val="auto"/>
        </w:rPr>
      </w:pPr>
      <w:r>
        <w:rPr>
          <w:rFonts w:ascii="Calibri" w:hAnsi="Calibri"/>
          <w:color w:val="auto"/>
          <w:lang w:val="en-US"/>
        </w:rPr>
        <w:t>e</w:t>
      </w:r>
      <w:r w:rsidR="007314CA" w:rsidRPr="00AD418C">
        <w:rPr>
          <w:rFonts w:ascii="Calibri" w:hAnsi="Calibri"/>
          <w:color w:val="auto"/>
          <w:lang w:val="en-US"/>
        </w:rPr>
        <w:t>nsuring all members of staff working with your child in school are aware of your child</w:t>
      </w:r>
      <w:r w:rsidR="007314CA" w:rsidRPr="00AD418C">
        <w:rPr>
          <w:rFonts w:ascii="Calibri" w:hAnsi="Calibri"/>
          <w:color w:val="auto"/>
          <w:lang w:val="fr-FR"/>
        </w:rPr>
        <w:t>’</w:t>
      </w:r>
      <w:r w:rsidR="007314CA" w:rsidRPr="00AD418C">
        <w:rPr>
          <w:rFonts w:ascii="Calibri" w:hAnsi="Calibri"/>
          <w:color w:val="auto"/>
          <w:lang w:val="en-US"/>
        </w:rPr>
        <w:t>s individual needs and/or conditions, and what specific adjustments need to be made to enable them to be included and make progress.</w:t>
      </w:r>
    </w:p>
    <w:p w14:paraId="14934FF6" w14:textId="77777777" w:rsidR="007314CA" w:rsidRPr="007314CA" w:rsidRDefault="00372827" w:rsidP="0026107A">
      <w:pPr>
        <w:pStyle w:val="Body"/>
        <w:numPr>
          <w:ilvl w:val="1"/>
          <w:numId w:val="15"/>
        </w:numPr>
        <w:jc w:val="both"/>
        <w:rPr>
          <w:rFonts w:ascii="Calibri" w:hAnsi="Calibri"/>
          <w:color w:val="auto"/>
        </w:rPr>
      </w:pPr>
      <w:r>
        <w:rPr>
          <w:rFonts w:ascii="Calibri" w:hAnsi="Calibri"/>
          <w:color w:val="auto"/>
          <w:lang w:val="en-US"/>
        </w:rPr>
        <w:t>e</w:t>
      </w:r>
      <w:r w:rsidR="007314CA" w:rsidRPr="00AD418C">
        <w:rPr>
          <w:rFonts w:ascii="Calibri" w:hAnsi="Calibri"/>
          <w:color w:val="auto"/>
          <w:lang w:val="en-US"/>
        </w:rPr>
        <w:t>nsuring that all staff work</w:t>
      </w:r>
      <w:r w:rsidR="007B60D7">
        <w:rPr>
          <w:rFonts w:ascii="Calibri" w:hAnsi="Calibri"/>
          <w:color w:val="auto"/>
          <w:lang w:val="en-US"/>
        </w:rPr>
        <w:t>ing with your child in school are</w:t>
      </w:r>
      <w:r w:rsidR="007314CA" w:rsidRPr="00AD418C">
        <w:rPr>
          <w:rFonts w:ascii="Calibri" w:hAnsi="Calibri"/>
          <w:color w:val="auto"/>
          <w:lang w:val="en-US"/>
        </w:rPr>
        <w:t xml:space="preserve"> supported in delivering the planned work/intervention for your child, so they can achieve the best possible progress.  This may involve the use of additional adults, outside specialist help and</w:t>
      </w:r>
      <w:r>
        <w:rPr>
          <w:rFonts w:ascii="Calibri" w:hAnsi="Calibri"/>
          <w:color w:val="auto"/>
          <w:lang w:val="en-US"/>
        </w:rPr>
        <w:t xml:space="preserve">/or </w:t>
      </w:r>
      <w:r w:rsidRPr="00AD418C">
        <w:rPr>
          <w:rFonts w:ascii="Calibri" w:hAnsi="Calibri"/>
          <w:color w:val="auto"/>
          <w:lang w:val="en-US"/>
        </w:rPr>
        <w:t>specially</w:t>
      </w:r>
      <w:r w:rsidR="007314CA" w:rsidRPr="00AD418C">
        <w:rPr>
          <w:rFonts w:ascii="Calibri" w:hAnsi="Calibri"/>
          <w:color w:val="auto"/>
          <w:lang w:val="en-US"/>
        </w:rPr>
        <w:t xml:space="preserve"> planned work and resources.</w:t>
      </w:r>
    </w:p>
    <w:p w14:paraId="726F5E5D" w14:textId="5519B538" w:rsidR="007314CA" w:rsidRPr="00372827" w:rsidRDefault="00EB273B" w:rsidP="00372827">
      <w:pPr>
        <w:pStyle w:val="Heading2"/>
        <w:rPr>
          <w:sz w:val="22"/>
          <w:szCs w:val="22"/>
        </w:rPr>
      </w:pPr>
      <w:r>
        <w:rPr>
          <w:sz w:val="22"/>
          <w:szCs w:val="22"/>
        </w:rPr>
        <w:t xml:space="preserve">The </w:t>
      </w:r>
      <w:r w:rsidR="00325A90">
        <w:rPr>
          <w:sz w:val="22"/>
          <w:szCs w:val="22"/>
        </w:rPr>
        <w:t>SEN</w:t>
      </w:r>
      <w:r w:rsidR="00A83129">
        <w:rPr>
          <w:sz w:val="22"/>
          <w:szCs w:val="22"/>
        </w:rPr>
        <w:t>D</w:t>
      </w:r>
      <w:r w:rsidR="00325A90">
        <w:rPr>
          <w:sz w:val="22"/>
          <w:szCs w:val="22"/>
        </w:rPr>
        <w:t>Co</w:t>
      </w:r>
      <w:r w:rsidR="00372827" w:rsidRPr="00372827">
        <w:rPr>
          <w:sz w:val="22"/>
          <w:szCs w:val="22"/>
        </w:rPr>
        <w:t xml:space="preserve"> </w:t>
      </w:r>
      <w:r w:rsidR="007B60D7">
        <w:rPr>
          <w:sz w:val="22"/>
          <w:szCs w:val="22"/>
        </w:rPr>
        <w:t>ha</w:t>
      </w:r>
      <w:r>
        <w:rPr>
          <w:sz w:val="22"/>
          <w:szCs w:val="22"/>
        </w:rPr>
        <w:t>s</w:t>
      </w:r>
      <w:r w:rsidR="007314CA" w:rsidRPr="00372827">
        <w:rPr>
          <w:rFonts w:ascii="Calibri" w:hAnsi="Calibri"/>
          <w:color w:val="auto"/>
          <w:sz w:val="22"/>
          <w:szCs w:val="22"/>
        </w:rPr>
        <w:t xml:space="preserve"> responsibility for:</w:t>
      </w:r>
    </w:p>
    <w:p w14:paraId="3584195C" w14:textId="77777777" w:rsidR="007314CA" w:rsidRPr="00AD418C" w:rsidRDefault="00372827" w:rsidP="0026107A">
      <w:pPr>
        <w:pStyle w:val="Body"/>
        <w:numPr>
          <w:ilvl w:val="1"/>
          <w:numId w:val="16"/>
        </w:numPr>
        <w:jc w:val="both"/>
        <w:rPr>
          <w:rFonts w:ascii="Calibri" w:eastAsia="Times New Roman" w:hAnsi="Calibri" w:cs="Times New Roman"/>
          <w:color w:val="auto"/>
        </w:rPr>
      </w:pPr>
      <w:r>
        <w:rPr>
          <w:rFonts w:ascii="Calibri" w:hAnsi="Calibri"/>
          <w:color w:val="auto"/>
          <w:lang w:val="en-US"/>
        </w:rPr>
        <w:t>c</w:t>
      </w:r>
      <w:r w:rsidR="007314CA" w:rsidRPr="00AD418C">
        <w:rPr>
          <w:rFonts w:ascii="Calibri" w:hAnsi="Calibri"/>
          <w:color w:val="auto"/>
          <w:lang w:val="en-US"/>
        </w:rPr>
        <w:t>o</w:t>
      </w:r>
      <w:r w:rsidR="000B4C24">
        <w:rPr>
          <w:rFonts w:ascii="Calibri" w:hAnsi="Calibri"/>
          <w:color w:val="auto"/>
          <w:lang w:val="en-US"/>
        </w:rPr>
        <w:t>-</w:t>
      </w:r>
      <w:r w:rsidR="007314CA" w:rsidRPr="00AD418C">
        <w:rPr>
          <w:rFonts w:ascii="Calibri" w:hAnsi="Calibri"/>
          <w:color w:val="auto"/>
          <w:lang w:val="en-US"/>
        </w:rPr>
        <w:t>ordinating all the support for children with SEND and developing the school</w:t>
      </w:r>
      <w:r w:rsidR="007314CA" w:rsidRPr="00AD418C">
        <w:rPr>
          <w:rFonts w:ascii="Calibri" w:hAnsi="Calibri"/>
          <w:color w:val="auto"/>
          <w:lang w:val="fr-FR"/>
        </w:rPr>
        <w:t>’</w:t>
      </w:r>
      <w:r w:rsidR="007314CA" w:rsidRPr="00AD418C">
        <w:rPr>
          <w:rFonts w:ascii="Calibri" w:hAnsi="Calibri"/>
          <w:color w:val="auto"/>
          <w:lang w:val="en-US"/>
        </w:rPr>
        <w:t>s policy to make sure all children</w:t>
      </w:r>
      <w:r>
        <w:rPr>
          <w:rFonts w:ascii="Calibri" w:hAnsi="Calibri"/>
          <w:color w:val="auto"/>
          <w:lang w:val="en-US"/>
        </w:rPr>
        <w:t xml:space="preserve"> receive </w:t>
      </w:r>
      <w:r w:rsidR="007314CA" w:rsidRPr="00AD418C">
        <w:rPr>
          <w:rFonts w:ascii="Calibri" w:hAnsi="Calibri"/>
          <w:color w:val="auto"/>
          <w:lang w:val="en-US"/>
        </w:rPr>
        <w:t xml:space="preserve">consistent, high quality </w:t>
      </w:r>
      <w:r w:rsidR="007B60D7">
        <w:rPr>
          <w:rFonts w:ascii="Calibri" w:hAnsi="Calibri"/>
          <w:color w:val="auto"/>
          <w:lang w:val="en-US"/>
        </w:rPr>
        <w:t>teaching</w:t>
      </w:r>
      <w:r>
        <w:rPr>
          <w:rFonts w:ascii="Calibri" w:hAnsi="Calibri"/>
          <w:color w:val="auto"/>
          <w:lang w:val="en-US"/>
        </w:rPr>
        <w:t xml:space="preserve"> in order to meet</w:t>
      </w:r>
      <w:r w:rsidR="007314CA" w:rsidRPr="00AD418C">
        <w:rPr>
          <w:rFonts w:ascii="Calibri" w:hAnsi="Calibri"/>
          <w:color w:val="auto"/>
          <w:lang w:val="en-US"/>
        </w:rPr>
        <w:t xml:space="preserve"> their needs in school.</w:t>
      </w:r>
    </w:p>
    <w:p w14:paraId="27CDB6C4" w14:textId="77777777" w:rsidR="007314CA" w:rsidRPr="00AD418C" w:rsidRDefault="00372827" w:rsidP="0026107A">
      <w:pPr>
        <w:pStyle w:val="Body"/>
        <w:numPr>
          <w:ilvl w:val="1"/>
          <w:numId w:val="17"/>
        </w:numPr>
        <w:jc w:val="both"/>
        <w:rPr>
          <w:rFonts w:ascii="Calibri" w:eastAsia="Times New Roman" w:hAnsi="Calibri" w:cs="Times New Roman"/>
          <w:color w:val="auto"/>
        </w:rPr>
      </w:pPr>
      <w:r>
        <w:rPr>
          <w:rFonts w:ascii="Calibri" w:hAnsi="Calibri"/>
          <w:color w:val="auto"/>
          <w:lang w:val="en-US"/>
        </w:rPr>
        <w:t xml:space="preserve">ensuring you as </w:t>
      </w:r>
      <w:r w:rsidR="007314CA" w:rsidRPr="00AD418C">
        <w:rPr>
          <w:rFonts w:ascii="Calibri" w:hAnsi="Calibri"/>
          <w:color w:val="auto"/>
          <w:lang w:val="en-US"/>
        </w:rPr>
        <w:t>parent</w:t>
      </w:r>
      <w:r>
        <w:rPr>
          <w:rFonts w:ascii="Calibri" w:hAnsi="Calibri"/>
          <w:color w:val="auto"/>
          <w:lang w:val="en-US"/>
        </w:rPr>
        <w:t>s</w:t>
      </w:r>
      <w:r w:rsidR="007314CA" w:rsidRPr="00AD418C">
        <w:rPr>
          <w:rFonts w:ascii="Calibri" w:hAnsi="Calibri"/>
          <w:color w:val="auto"/>
          <w:lang w:val="en-US"/>
        </w:rPr>
        <w:t>/carer</w:t>
      </w:r>
      <w:r>
        <w:rPr>
          <w:rFonts w:ascii="Calibri" w:hAnsi="Calibri"/>
          <w:color w:val="auto"/>
          <w:lang w:val="en-US"/>
        </w:rPr>
        <w:t>s</w:t>
      </w:r>
      <w:r w:rsidR="007314CA" w:rsidRPr="00AD418C">
        <w:rPr>
          <w:rFonts w:ascii="Calibri" w:hAnsi="Calibri"/>
          <w:color w:val="auto"/>
          <w:lang w:val="en-US"/>
        </w:rPr>
        <w:t xml:space="preserve"> are:</w:t>
      </w:r>
    </w:p>
    <w:p w14:paraId="19E9369A" w14:textId="77777777" w:rsidR="007314CA" w:rsidRPr="00AD418C" w:rsidRDefault="00372827" w:rsidP="00372827">
      <w:pPr>
        <w:pStyle w:val="Body"/>
        <w:numPr>
          <w:ilvl w:val="3"/>
          <w:numId w:val="18"/>
        </w:numPr>
        <w:jc w:val="both"/>
        <w:rPr>
          <w:rFonts w:ascii="Calibri" w:eastAsia="Times New Roman" w:hAnsi="Calibri" w:cs="Times New Roman"/>
          <w:color w:val="auto"/>
        </w:rPr>
      </w:pPr>
      <w:r>
        <w:rPr>
          <w:rFonts w:ascii="Calibri" w:hAnsi="Calibri"/>
          <w:color w:val="auto"/>
          <w:lang w:val="en-US"/>
        </w:rPr>
        <w:t>i</w:t>
      </w:r>
      <w:r w:rsidR="007314CA" w:rsidRPr="00AD418C">
        <w:rPr>
          <w:rFonts w:ascii="Calibri" w:hAnsi="Calibri"/>
          <w:color w:val="auto"/>
          <w:lang w:val="en-US"/>
        </w:rPr>
        <w:t>nvolved in supporting your child</w:t>
      </w:r>
      <w:r w:rsidR="007314CA" w:rsidRPr="00AD418C">
        <w:rPr>
          <w:rFonts w:ascii="Calibri" w:hAnsi="Calibri"/>
          <w:color w:val="auto"/>
          <w:lang w:val="fr-FR"/>
        </w:rPr>
        <w:t>’</w:t>
      </w:r>
      <w:r w:rsidR="007314CA" w:rsidRPr="00AD418C">
        <w:rPr>
          <w:rFonts w:ascii="Calibri" w:hAnsi="Calibri"/>
          <w:color w:val="auto"/>
          <w:lang w:val="en-US"/>
        </w:rPr>
        <w:t>s learning.</w:t>
      </w:r>
    </w:p>
    <w:p w14:paraId="22E06AAB" w14:textId="77777777" w:rsidR="007314CA" w:rsidRPr="00AD418C" w:rsidRDefault="00372827" w:rsidP="00372827">
      <w:pPr>
        <w:pStyle w:val="Body"/>
        <w:numPr>
          <w:ilvl w:val="3"/>
          <w:numId w:val="19"/>
        </w:numPr>
        <w:jc w:val="both"/>
        <w:rPr>
          <w:rFonts w:ascii="Calibri" w:eastAsia="Times New Roman" w:hAnsi="Calibri" w:cs="Times New Roman"/>
          <w:color w:val="auto"/>
        </w:rPr>
      </w:pPr>
      <w:r>
        <w:rPr>
          <w:rFonts w:ascii="Calibri" w:hAnsi="Calibri"/>
          <w:color w:val="auto"/>
          <w:lang w:val="en-US"/>
        </w:rPr>
        <w:t>k</w:t>
      </w:r>
      <w:r w:rsidR="007314CA" w:rsidRPr="00AD418C">
        <w:rPr>
          <w:rFonts w:ascii="Calibri" w:hAnsi="Calibri"/>
          <w:color w:val="auto"/>
          <w:lang w:val="en-US"/>
        </w:rPr>
        <w:t xml:space="preserve">ept informed about </w:t>
      </w:r>
      <w:r>
        <w:rPr>
          <w:rFonts w:ascii="Calibri" w:hAnsi="Calibri"/>
          <w:color w:val="auto"/>
          <w:lang w:val="en-US"/>
        </w:rPr>
        <w:t>the support your child is receiving</w:t>
      </w:r>
      <w:r w:rsidR="007314CA" w:rsidRPr="00AD418C">
        <w:rPr>
          <w:rFonts w:ascii="Calibri" w:hAnsi="Calibri"/>
          <w:color w:val="auto"/>
          <w:lang w:val="en-US"/>
        </w:rPr>
        <w:t>.</w:t>
      </w:r>
    </w:p>
    <w:p w14:paraId="1668E8DB" w14:textId="77777777" w:rsidR="00372827" w:rsidRPr="007B60D7" w:rsidRDefault="00372827" w:rsidP="00372827">
      <w:pPr>
        <w:pStyle w:val="Body"/>
        <w:numPr>
          <w:ilvl w:val="3"/>
          <w:numId w:val="20"/>
        </w:numPr>
        <w:jc w:val="both"/>
        <w:rPr>
          <w:rFonts w:ascii="Calibri" w:eastAsia="Times New Roman" w:hAnsi="Calibri" w:cs="Times New Roman"/>
          <w:color w:val="auto"/>
        </w:rPr>
      </w:pPr>
      <w:r>
        <w:rPr>
          <w:rFonts w:ascii="Calibri" w:hAnsi="Calibri"/>
          <w:color w:val="auto"/>
          <w:lang w:val="en-US"/>
        </w:rPr>
        <w:t>i</w:t>
      </w:r>
      <w:r w:rsidR="007314CA" w:rsidRPr="00AD418C">
        <w:rPr>
          <w:rFonts w:ascii="Calibri" w:hAnsi="Calibri"/>
          <w:color w:val="auto"/>
          <w:lang w:val="en-US"/>
        </w:rPr>
        <w:t>nvolved in reviewing how</w:t>
      </w:r>
      <w:r>
        <w:rPr>
          <w:rFonts w:ascii="Calibri" w:hAnsi="Calibri"/>
          <w:color w:val="auto"/>
          <w:lang w:val="en-US"/>
        </w:rPr>
        <w:t xml:space="preserve"> well your child is progressing and their needs are being met</w:t>
      </w:r>
      <w:r w:rsidR="007314CA" w:rsidRPr="00AD418C">
        <w:rPr>
          <w:rFonts w:ascii="Calibri" w:hAnsi="Calibri"/>
          <w:color w:val="auto"/>
          <w:lang w:val="en-US"/>
        </w:rPr>
        <w:t>.</w:t>
      </w:r>
    </w:p>
    <w:p w14:paraId="51B9DF04" w14:textId="77777777" w:rsidR="007B60D7" w:rsidRDefault="007B60D7" w:rsidP="007B60D7">
      <w:pPr>
        <w:pStyle w:val="Body"/>
        <w:ind w:left="1080"/>
        <w:jc w:val="both"/>
        <w:rPr>
          <w:rFonts w:ascii="Calibri" w:eastAsia="Times New Roman" w:hAnsi="Calibri" w:cs="Times New Roman"/>
          <w:color w:val="auto"/>
        </w:rPr>
      </w:pPr>
    </w:p>
    <w:p w14:paraId="62AD84E7" w14:textId="77777777" w:rsidR="007314CA" w:rsidRPr="00AD418C" w:rsidRDefault="00372827" w:rsidP="0026107A">
      <w:pPr>
        <w:pStyle w:val="Body"/>
        <w:numPr>
          <w:ilvl w:val="1"/>
          <w:numId w:val="22"/>
        </w:numPr>
        <w:jc w:val="both"/>
        <w:rPr>
          <w:rFonts w:ascii="Calibri" w:eastAsia="Times New Roman" w:hAnsi="Calibri" w:cs="Times New Roman"/>
          <w:color w:val="auto"/>
        </w:rPr>
      </w:pPr>
      <w:r>
        <w:rPr>
          <w:rFonts w:ascii="Calibri" w:hAnsi="Calibri"/>
          <w:color w:val="auto"/>
          <w:lang w:val="en-US"/>
        </w:rPr>
        <w:t>l</w:t>
      </w:r>
      <w:r w:rsidR="007314CA" w:rsidRPr="00AD418C">
        <w:rPr>
          <w:rFonts w:ascii="Calibri" w:hAnsi="Calibri"/>
          <w:color w:val="auto"/>
          <w:lang w:val="en-US"/>
        </w:rPr>
        <w:t xml:space="preserve">iaising with </w:t>
      </w:r>
      <w:r w:rsidR="00C735B2">
        <w:rPr>
          <w:rFonts w:ascii="Calibri" w:hAnsi="Calibri"/>
          <w:color w:val="auto"/>
          <w:lang w:val="en-US"/>
        </w:rPr>
        <w:t xml:space="preserve">professionals </w:t>
      </w:r>
      <w:r w:rsidR="007314CA" w:rsidRPr="00AD418C">
        <w:rPr>
          <w:rFonts w:ascii="Calibri" w:hAnsi="Calibri"/>
          <w:color w:val="auto"/>
          <w:lang w:val="en-US"/>
        </w:rPr>
        <w:t>who may be coming into school to help support your child</w:t>
      </w:r>
      <w:r w:rsidR="007314CA" w:rsidRPr="00AD418C">
        <w:rPr>
          <w:rFonts w:ascii="Calibri" w:hAnsi="Calibri"/>
          <w:color w:val="auto"/>
          <w:lang w:val="fr-FR"/>
        </w:rPr>
        <w:t>’</w:t>
      </w:r>
      <w:r w:rsidR="007314CA" w:rsidRPr="00AD418C">
        <w:rPr>
          <w:rFonts w:ascii="Calibri" w:hAnsi="Calibri"/>
          <w:color w:val="auto"/>
          <w:lang w:val="en-US"/>
        </w:rPr>
        <w:t>s learning e.g. Speech and Language Ther</w:t>
      </w:r>
      <w:r>
        <w:rPr>
          <w:rFonts w:ascii="Calibri" w:hAnsi="Calibri"/>
          <w:color w:val="auto"/>
          <w:lang w:val="en-US"/>
        </w:rPr>
        <w:t>apy, Educational Psychology</w:t>
      </w:r>
      <w:r w:rsidR="00C735B2">
        <w:rPr>
          <w:rFonts w:ascii="Calibri" w:hAnsi="Calibri"/>
          <w:color w:val="auto"/>
          <w:lang w:val="en-US"/>
        </w:rPr>
        <w:t>, NHS staff.</w:t>
      </w:r>
      <w:r>
        <w:rPr>
          <w:rFonts w:ascii="Calibri" w:hAnsi="Calibri"/>
          <w:color w:val="auto"/>
          <w:lang w:val="en-US"/>
        </w:rPr>
        <w:t xml:space="preserve"> </w:t>
      </w:r>
    </w:p>
    <w:p w14:paraId="35D073B3" w14:textId="77777777" w:rsidR="007314CA" w:rsidRPr="00AD418C" w:rsidRDefault="00372827" w:rsidP="0026107A">
      <w:pPr>
        <w:pStyle w:val="Body"/>
        <w:numPr>
          <w:ilvl w:val="1"/>
          <w:numId w:val="23"/>
        </w:numPr>
        <w:jc w:val="both"/>
        <w:rPr>
          <w:rFonts w:ascii="Calibri" w:eastAsia="Times New Roman" w:hAnsi="Calibri" w:cs="Times New Roman"/>
          <w:color w:val="auto"/>
        </w:rPr>
      </w:pPr>
      <w:r>
        <w:rPr>
          <w:rFonts w:ascii="Calibri" w:hAnsi="Calibri"/>
          <w:color w:val="auto"/>
          <w:lang w:val="en-US"/>
        </w:rPr>
        <w:t>o</w:t>
      </w:r>
      <w:r w:rsidR="007314CA" w:rsidRPr="00AD418C">
        <w:rPr>
          <w:rFonts w:ascii="Calibri" w:hAnsi="Calibri"/>
          <w:color w:val="auto"/>
          <w:lang w:val="en-US"/>
        </w:rPr>
        <w:t>verseeing the records of children with SEND.</w:t>
      </w:r>
    </w:p>
    <w:p w14:paraId="18F37571" w14:textId="77777777" w:rsidR="007314CA" w:rsidRPr="00AD418C" w:rsidRDefault="00372827" w:rsidP="0026107A">
      <w:pPr>
        <w:pStyle w:val="Body"/>
        <w:numPr>
          <w:ilvl w:val="1"/>
          <w:numId w:val="25"/>
        </w:numPr>
        <w:jc w:val="both"/>
        <w:rPr>
          <w:rFonts w:ascii="Calibri" w:eastAsia="Times New Roman" w:hAnsi="Calibri" w:cs="Times New Roman"/>
          <w:color w:val="auto"/>
        </w:rPr>
      </w:pPr>
      <w:r>
        <w:rPr>
          <w:rFonts w:ascii="Calibri" w:hAnsi="Calibri"/>
          <w:color w:val="auto"/>
          <w:lang w:val="en-US"/>
        </w:rPr>
        <w:t>s</w:t>
      </w:r>
      <w:r w:rsidR="007314CA" w:rsidRPr="00AD418C">
        <w:rPr>
          <w:rFonts w:ascii="Calibri" w:hAnsi="Calibri"/>
          <w:color w:val="auto"/>
          <w:lang w:val="en-US"/>
        </w:rPr>
        <w:t>upporting your child</w:t>
      </w:r>
      <w:r w:rsidR="007314CA" w:rsidRPr="00AD418C">
        <w:rPr>
          <w:rFonts w:ascii="Calibri" w:hAnsi="Calibri"/>
          <w:color w:val="auto"/>
          <w:lang w:val="fr-FR"/>
        </w:rPr>
        <w:t>’</w:t>
      </w:r>
      <w:r w:rsidR="007314CA" w:rsidRPr="00AD418C">
        <w:rPr>
          <w:rFonts w:ascii="Calibri" w:hAnsi="Calibri"/>
          <w:color w:val="auto"/>
          <w:lang w:val="en-US"/>
        </w:rPr>
        <w:t xml:space="preserve">s class teacher to set </w:t>
      </w:r>
      <w:r w:rsidR="00C735B2">
        <w:rPr>
          <w:rFonts w:ascii="Calibri" w:hAnsi="Calibri"/>
          <w:color w:val="auto"/>
          <w:lang w:val="en-US"/>
        </w:rPr>
        <w:t>outcomes</w:t>
      </w:r>
      <w:r w:rsidR="007B60D7">
        <w:rPr>
          <w:rFonts w:ascii="Calibri" w:hAnsi="Calibri"/>
          <w:color w:val="auto"/>
          <w:lang w:val="en-US"/>
        </w:rPr>
        <w:t xml:space="preserve"> for your child</w:t>
      </w:r>
      <w:r w:rsidR="007314CA" w:rsidRPr="00AD418C">
        <w:rPr>
          <w:rFonts w:ascii="Calibri" w:hAnsi="Calibri"/>
          <w:color w:val="auto"/>
          <w:lang w:val="en-US"/>
        </w:rPr>
        <w:t>.</w:t>
      </w:r>
    </w:p>
    <w:p w14:paraId="4EED3A9B" w14:textId="77777777" w:rsidR="007314CA" w:rsidRPr="00AD418C" w:rsidRDefault="00372827" w:rsidP="0026107A">
      <w:pPr>
        <w:pStyle w:val="Body"/>
        <w:numPr>
          <w:ilvl w:val="1"/>
          <w:numId w:val="26"/>
        </w:numPr>
        <w:jc w:val="both"/>
        <w:rPr>
          <w:rFonts w:ascii="Calibri" w:eastAsia="Times New Roman" w:hAnsi="Calibri" w:cs="Times New Roman"/>
          <w:color w:val="auto"/>
        </w:rPr>
      </w:pPr>
      <w:r>
        <w:rPr>
          <w:rFonts w:ascii="Calibri" w:hAnsi="Calibri"/>
          <w:color w:val="auto"/>
          <w:lang w:val="en-US"/>
        </w:rPr>
        <w:t>m</w:t>
      </w:r>
      <w:r w:rsidR="007314CA" w:rsidRPr="00AD418C">
        <w:rPr>
          <w:rFonts w:ascii="Calibri" w:hAnsi="Calibri"/>
          <w:color w:val="auto"/>
          <w:lang w:val="en-US"/>
        </w:rPr>
        <w:t>onitoring the progress of your child.</w:t>
      </w:r>
    </w:p>
    <w:p w14:paraId="7DEE1BE1" w14:textId="77777777" w:rsidR="007314CA" w:rsidRPr="00C735B2" w:rsidRDefault="00372827" w:rsidP="0026107A">
      <w:pPr>
        <w:pStyle w:val="Body"/>
        <w:numPr>
          <w:ilvl w:val="1"/>
          <w:numId w:val="27"/>
        </w:numPr>
        <w:jc w:val="both"/>
        <w:rPr>
          <w:rFonts w:ascii="Calibri" w:eastAsia="Times New Roman" w:hAnsi="Calibri" w:cs="Times New Roman"/>
          <w:color w:val="auto"/>
        </w:rPr>
      </w:pPr>
      <w:r>
        <w:rPr>
          <w:rFonts w:ascii="Calibri" w:hAnsi="Calibri"/>
          <w:color w:val="auto"/>
          <w:lang w:val="en-US"/>
        </w:rPr>
        <w:t>o</w:t>
      </w:r>
      <w:r w:rsidR="007314CA" w:rsidRPr="00AD418C">
        <w:rPr>
          <w:rFonts w:ascii="Calibri" w:hAnsi="Calibri"/>
          <w:color w:val="auto"/>
          <w:lang w:val="en-US"/>
        </w:rPr>
        <w:t>rganising training for staff so they are aware and confident about how to meet the needs of your child and others within the school.</w:t>
      </w:r>
    </w:p>
    <w:p w14:paraId="32B08332" w14:textId="77777777" w:rsidR="00C735B2" w:rsidRPr="00AD418C" w:rsidRDefault="00C735B2" w:rsidP="0026107A">
      <w:pPr>
        <w:pStyle w:val="Body"/>
        <w:numPr>
          <w:ilvl w:val="1"/>
          <w:numId w:val="27"/>
        </w:numPr>
        <w:jc w:val="both"/>
        <w:rPr>
          <w:rFonts w:ascii="Calibri" w:eastAsia="Times New Roman" w:hAnsi="Calibri" w:cs="Times New Roman"/>
          <w:color w:val="auto"/>
        </w:rPr>
      </w:pPr>
      <w:r>
        <w:rPr>
          <w:rFonts w:ascii="Calibri" w:eastAsia="Times New Roman" w:hAnsi="Calibri" w:cs="Times New Roman"/>
          <w:color w:val="auto"/>
        </w:rPr>
        <w:t>Reporting of SEND needs/provision to the Governing Body.</w:t>
      </w:r>
    </w:p>
    <w:p w14:paraId="38A5E3C4" w14:textId="77777777" w:rsidR="00AD1304" w:rsidRPr="003B0000" w:rsidRDefault="00AD1304" w:rsidP="003B0000">
      <w:pPr>
        <w:pStyle w:val="Heading2"/>
        <w:rPr>
          <w:sz w:val="22"/>
          <w:szCs w:val="22"/>
        </w:rPr>
      </w:pPr>
      <w:r w:rsidRPr="003B0000">
        <w:rPr>
          <w:sz w:val="22"/>
          <w:szCs w:val="22"/>
        </w:rPr>
        <w:t>Teaching Assistants</w:t>
      </w:r>
      <w:r w:rsidR="003B0000" w:rsidRPr="003B0000">
        <w:rPr>
          <w:sz w:val="22"/>
          <w:szCs w:val="22"/>
        </w:rPr>
        <w:t xml:space="preserve"> </w:t>
      </w:r>
      <w:r w:rsidRPr="003B0000">
        <w:rPr>
          <w:rFonts w:ascii="Calibri" w:hAnsi="Calibri"/>
          <w:color w:val="auto"/>
          <w:sz w:val="22"/>
          <w:szCs w:val="22"/>
        </w:rPr>
        <w:t>are responsible for:</w:t>
      </w:r>
    </w:p>
    <w:p w14:paraId="4F1F9E6F" w14:textId="77777777" w:rsidR="00AD1304" w:rsidRPr="00AD418C" w:rsidRDefault="003B0000" w:rsidP="0026107A">
      <w:pPr>
        <w:pStyle w:val="Body"/>
        <w:numPr>
          <w:ilvl w:val="1"/>
          <w:numId w:val="28"/>
        </w:numPr>
        <w:jc w:val="both"/>
        <w:rPr>
          <w:rFonts w:ascii="Calibri" w:hAnsi="Calibri"/>
          <w:color w:val="auto"/>
        </w:rPr>
      </w:pPr>
      <w:r>
        <w:rPr>
          <w:rFonts w:ascii="Calibri" w:hAnsi="Calibri"/>
          <w:color w:val="auto"/>
          <w:lang w:val="en-US"/>
        </w:rPr>
        <w:t>d</w:t>
      </w:r>
      <w:r w:rsidR="00AD1304" w:rsidRPr="00AD418C">
        <w:rPr>
          <w:rFonts w:ascii="Calibri" w:hAnsi="Calibri"/>
          <w:color w:val="auto"/>
          <w:lang w:val="en-US"/>
        </w:rPr>
        <w:t>elivering specially planned work to your child based on their individual needs.</w:t>
      </w:r>
    </w:p>
    <w:p w14:paraId="0B0DE610" w14:textId="77777777" w:rsidR="00AD1304" w:rsidRPr="00AD418C" w:rsidRDefault="003B0000" w:rsidP="0026107A">
      <w:pPr>
        <w:pStyle w:val="Body"/>
        <w:numPr>
          <w:ilvl w:val="1"/>
          <w:numId w:val="29"/>
        </w:numPr>
        <w:jc w:val="both"/>
        <w:rPr>
          <w:rFonts w:ascii="Calibri" w:hAnsi="Calibri"/>
          <w:color w:val="auto"/>
        </w:rPr>
      </w:pPr>
      <w:r>
        <w:rPr>
          <w:rFonts w:ascii="Calibri" w:hAnsi="Calibri"/>
          <w:color w:val="auto"/>
          <w:lang w:val="en-US"/>
        </w:rPr>
        <w:t>m</w:t>
      </w:r>
      <w:r w:rsidR="00AD1304" w:rsidRPr="00AD418C">
        <w:rPr>
          <w:rFonts w:ascii="Calibri" w:hAnsi="Calibri"/>
          <w:color w:val="auto"/>
          <w:lang w:val="en-US"/>
        </w:rPr>
        <w:t>onitoring the impact this work has on your child</w:t>
      </w:r>
      <w:r w:rsidR="00AD1304" w:rsidRPr="00AD418C">
        <w:rPr>
          <w:rFonts w:ascii="Calibri" w:hAnsi="Calibri"/>
          <w:color w:val="auto"/>
          <w:lang w:val="fr-FR"/>
        </w:rPr>
        <w:t>’</w:t>
      </w:r>
      <w:r w:rsidR="00AD1304" w:rsidRPr="00AD418C">
        <w:rPr>
          <w:rFonts w:ascii="Calibri" w:hAnsi="Calibri"/>
          <w:color w:val="auto"/>
        </w:rPr>
        <w:t>s progress.</w:t>
      </w:r>
    </w:p>
    <w:p w14:paraId="2F3FB035" w14:textId="77777777" w:rsidR="00AD1304" w:rsidRPr="00AD418C" w:rsidRDefault="003B0000" w:rsidP="0026107A">
      <w:pPr>
        <w:pStyle w:val="Body"/>
        <w:numPr>
          <w:ilvl w:val="1"/>
          <w:numId w:val="30"/>
        </w:numPr>
        <w:jc w:val="both"/>
        <w:rPr>
          <w:rFonts w:ascii="Calibri" w:hAnsi="Calibri"/>
          <w:color w:val="auto"/>
        </w:rPr>
      </w:pPr>
      <w:r>
        <w:rPr>
          <w:rFonts w:ascii="Calibri" w:hAnsi="Calibri"/>
          <w:color w:val="auto"/>
          <w:lang w:val="en-US"/>
        </w:rPr>
        <w:t>s</w:t>
      </w:r>
      <w:r w:rsidR="00AD1304" w:rsidRPr="00AD418C">
        <w:rPr>
          <w:rFonts w:ascii="Calibri" w:hAnsi="Calibri"/>
          <w:color w:val="auto"/>
          <w:lang w:val="en-US"/>
        </w:rPr>
        <w:t xml:space="preserve">upporting class teachers in helping your child achieve their </w:t>
      </w:r>
      <w:r w:rsidR="00C735B2">
        <w:rPr>
          <w:rFonts w:ascii="Calibri" w:hAnsi="Calibri"/>
          <w:color w:val="auto"/>
          <w:lang w:val="en-US"/>
        </w:rPr>
        <w:t>outcome</w:t>
      </w:r>
      <w:r w:rsidR="00AD1304" w:rsidRPr="00AD418C">
        <w:rPr>
          <w:rFonts w:ascii="Calibri" w:hAnsi="Calibri"/>
          <w:color w:val="auto"/>
          <w:lang w:val="en-US"/>
        </w:rPr>
        <w:t>s.</w:t>
      </w:r>
    </w:p>
    <w:p w14:paraId="3957A42A" w14:textId="77777777" w:rsidR="00AD1304" w:rsidRPr="00AD418C" w:rsidRDefault="003B0000" w:rsidP="0026107A">
      <w:pPr>
        <w:pStyle w:val="Body"/>
        <w:numPr>
          <w:ilvl w:val="1"/>
          <w:numId w:val="31"/>
        </w:numPr>
        <w:jc w:val="both"/>
        <w:rPr>
          <w:rFonts w:ascii="Calibri" w:eastAsia="Times New Roman" w:hAnsi="Calibri" w:cs="Times New Roman"/>
          <w:color w:val="auto"/>
        </w:rPr>
      </w:pPr>
      <w:r>
        <w:rPr>
          <w:rFonts w:ascii="Calibri" w:hAnsi="Calibri"/>
          <w:color w:val="auto"/>
          <w:lang w:val="en-US"/>
        </w:rPr>
        <w:t>u</w:t>
      </w:r>
      <w:r w:rsidR="00AD1304" w:rsidRPr="00AD418C">
        <w:rPr>
          <w:rFonts w:ascii="Calibri" w:hAnsi="Calibri"/>
          <w:color w:val="auto"/>
          <w:lang w:val="en-US"/>
        </w:rPr>
        <w:t xml:space="preserve">sing assessment tools to </w:t>
      </w:r>
      <w:r w:rsidR="007B60D7">
        <w:rPr>
          <w:rFonts w:ascii="Calibri" w:hAnsi="Calibri"/>
          <w:color w:val="auto"/>
          <w:lang w:val="en-US"/>
        </w:rPr>
        <w:t xml:space="preserve">help </w:t>
      </w:r>
      <w:r w:rsidR="00AD1304" w:rsidRPr="00AD418C">
        <w:rPr>
          <w:rFonts w:ascii="Calibri" w:hAnsi="Calibri"/>
          <w:color w:val="auto"/>
          <w:lang w:val="en-US"/>
        </w:rPr>
        <w:t>determine the individual needs your child may have.</w:t>
      </w:r>
    </w:p>
    <w:p w14:paraId="7241C0F6" w14:textId="5D722C32" w:rsidR="00AD1304" w:rsidRPr="003B0000" w:rsidRDefault="00EB273B" w:rsidP="003B0000">
      <w:pPr>
        <w:pStyle w:val="Heading2"/>
        <w:rPr>
          <w:rFonts w:ascii="Calibri" w:eastAsia="Times New Roman" w:hAnsi="Calibri" w:cs="Times New Roman"/>
          <w:color w:val="auto"/>
          <w:sz w:val="22"/>
          <w:szCs w:val="22"/>
        </w:rPr>
      </w:pPr>
      <w:r>
        <w:rPr>
          <w:sz w:val="22"/>
          <w:szCs w:val="22"/>
          <w:lang w:val="de-DE"/>
        </w:rPr>
        <w:t xml:space="preserve">The </w:t>
      </w:r>
      <w:r w:rsidR="00AD1304" w:rsidRPr="003B0000">
        <w:rPr>
          <w:sz w:val="22"/>
          <w:szCs w:val="22"/>
          <w:lang w:val="de-DE"/>
        </w:rPr>
        <w:t>Headteacher</w:t>
      </w:r>
      <w:r>
        <w:rPr>
          <w:sz w:val="22"/>
          <w:szCs w:val="22"/>
          <w:lang w:val="de-DE"/>
        </w:rPr>
        <w:t xml:space="preserve"> is</w:t>
      </w:r>
      <w:r w:rsidR="00AD1304" w:rsidRPr="003B0000">
        <w:rPr>
          <w:rFonts w:ascii="Calibri" w:hAnsi="Calibri"/>
          <w:color w:val="auto"/>
          <w:sz w:val="22"/>
          <w:szCs w:val="22"/>
        </w:rPr>
        <w:t xml:space="preserve"> responsible for:</w:t>
      </w:r>
    </w:p>
    <w:p w14:paraId="5F94982C" w14:textId="77777777" w:rsidR="00AD1304" w:rsidRPr="00AD418C" w:rsidRDefault="00EB273B" w:rsidP="0026107A">
      <w:pPr>
        <w:pStyle w:val="Body"/>
        <w:numPr>
          <w:ilvl w:val="0"/>
          <w:numId w:val="32"/>
        </w:numPr>
        <w:jc w:val="both"/>
        <w:rPr>
          <w:rFonts w:ascii="Calibri" w:hAnsi="Calibri"/>
          <w:color w:val="auto"/>
        </w:rPr>
      </w:pPr>
      <w:r>
        <w:rPr>
          <w:rFonts w:ascii="Calibri" w:hAnsi="Calibri"/>
          <w:color w:val="auto"/>
          <w:lang w:val="en-US"/>
        </w:rPr>
        <w:t>t</w:t>
      </w:r>
      <w:r w:rsidR="00AD1304" w:rsidRPr="00AD418C">
        <w:rPr>
          <w:rFonts w:ascii="Calibri" w:hAnsi="Calibri"/>
          <w:color w:val="auto"/>
          <w:lang w:val="en-US"/>
        </w:rPr>
        <w:t>he day to day management of all aspects of the school, this includes the support for children with SEND.  They give responsibility to the Inclusion Co-ordinator and class teachers but are still responsible for ensuring that your child</w:t>
      </w:r>
      <w:r w:rsidR="00AD1304" w:rsidRPr="00AD418C">
        <w:rPr>
          <w:rFonts w:ascii="Calibri" w:hAnsi="Calibri"/>
          <w:color w:val="auto"/>
          <w:lang w:val="fr-FR"/>
        </w:rPr>
        <w:t>’</w:t>
      </w:r>
      <w:r w:rsidR="00AD1304" w:rsidRPr="00AD418C">
        <w:rPr>
          <w:rFonts w:ascii="Calibri" w:hAnsi="Calibri"/>
          <w:color w:val="auto"/>
          <w:lang w:val="en-US"/>
        </w:rPr>
        <w:t>s needs are met.</w:t>
      </w:r>
    </w:p>
    <w:p w14:paraId="629EC518" w14:textId="77777777" w:rsidR="00AD1304" w:rsidRPr="00AD418C" w:rsidRDefault="00EB273B" w:rsidP="0026107A">
      <w:pPr>
        <w:pStyle w:val="Body"/>
        <w:numPr>
          <w:ilvl w:val="0"/>
          <w:numId w:val="33"/>
        </w:numPr>
        <w:jc w:val="both"/>
        <w:rPr>
          <w:rFonts w:ascii="Calibri" w:eastAsia="Times New Roman" w:hAnsi="Calibri" w:cs="Times New Roman"/>
          <w:color w:val="auto"/>
        </w:rPr>
      </w:pPr>
      <w:r>
        <w:rPr>
          <w:rFonts w:ascii="Calibri" w:hAnsi="Calibri"/>
          <w:color w:val="auto"/>
          <w:lang w:val="en-US"/>
        </w:rPr>
        <w:t>t</w:t>
      </w:r>
      <w:r w:rsidR="00AD1304" w:rsidRPr="00AD418C">
        <w:rPr>
          <w:rFonts w:ascii="Calibri" w:hAnsi="Calibri"/>
          <w:color w:val="auto"/>
          <w:lang w:val="en-US"/>
        </w:rPr>
        <w:t>hey must make sure the Governing Body is kept up to date about any issues in the school relating to SEND</w:t>
      </w:r>
      <w:r w:rsidR="00C735B2">
        <w:rPr>
          <w:rFonts w:ascii="Calibri" w:hAnsi="Calibri"/>
          <w:color w:val="auto"/>
          <w:lang w:val="en-US"/>
        </w:rPr>
        <w:t>/Inclusion</w:t>
      </w:r>
      <w:r w:rsidR="00AD1304" w:rsidRPr="00AD418C">
        <w:rPr>
          <w:rFonts w:ascii="Calibri" w:hAnsi="Calibri"/>
          <w:color w:val="auto"/>
          <w:lang w:val="en-US"/>
        </w:rPr>
        <w:t>.</w:t>
      </w:r>
    </w:p>
    <w:p w14:paraId="7FFC263F" w14:textId="77777777" w:rsidR="00AD1304" w:rsidRPr="00EB273B" w:rsidRDefault="00EB273B" w:rsidP="00EB273B">
      <w:pPr>
        <w:pStyle w:val="Heading2"/>
        <w:rPr>
          <w:rFonts w:ascii="Calibri" w:eastAsia="Times New Roman" w:hAnsi="Calibri" w:cs="Times New Roman"/>
          <w:color w:val="auto"/>
          <w:sz w:val="22"/>
          <w:szCs w:val="22"/>
        </w:rPr>
      </w:pPr>
      <w:r>
        <w:rPr>
          <w:sz w:val="22"/>
          <w:szCs w:val="22"/>
          <w:lang w:val="pt-PT"/>
        </w:rPr>
        <w:t xml:space="preserve">The </w:t>
      </w:r>
      <w:r w:rsidR="00AD1304" w:rsidRPr="00EB273B">
        <w:rPr>
          <w:sz w:val="22"/>
          <w:szCs w:val="22"/>
          <w:lang w:val="pt-PT"/>
        </w:rPr>
        <w:t xml:space="preserve">SEND </w:t>
      </w:r>
      <w:r w:rsidRPr="00EB273B">
        <w:rPr>
          <w:sz w:val="22"/>
          <w:szCs w:val="22"/>
          <w:lang w:val="pt-PT"/>
        </w:rPr>
        <w:t xml:space="preserve">Link </w:t>
      </w:r>
      <w:r w:rsidR="00AD1304" w:rsidRPr="00EB273B">
        <w:rPr>
          <w:sz w:val="22"/>
          <w:szCs w:val="22"/>
          <w:lang w:val="pt-PT"/>
        </w:rPr>
        <w:t>Governor</w:t>
      </w:r>
      <w:r w:rsidRPr="00EB273B">
        <w:rPr>
          <w:sz w:val="22"/>
          <w:szCs w:val="22"/>
          <w:lang w:val="pt-PT"/>
        </w:rPr>
        <w:t xml:space="preserve"> is</w:t>
      </w:r>
      <w:r w:rsidR="00AD1304" w:rsidRPr="00EB273B">
        <w:rPr>
          <w:rFonts w:ascii="Calibri" w:hAnsi="Calibri"/>
          <w:color w:val="auto"/>
          <w:sz w:val="22"/>
          <w:szCs w:val="22"/>
        </w:rPr>
        <w:t xml:space="preserve"> responsible for:</w:t>
      </w:r>
    </w:p>
    <w:p w14:paraId="07543ABF" w14:textId="77777777" w:rsidR="00AD1304" w:rsidRPr="00AD418C" w:rsidRDefault="00EB273B" w:rsidP="0026107A">
      <w:pPr>
        <w:pStyle w:val="Body"/>
        <w:numPr>
          <w:ilvl w:val="1"/>
          <w:numId w:val="34"/>
        </w:numPr>
        <w:jc w:val="both"/>
        <w:rPr>
          <w:rFonts w:ascii="Calibri" w:hAnsi="Calibri"/>
          <w:color w:val="auto"/>
        </w:rPr>
      </w:pPr>
      <w:r>
        <w:rPr>
          <w:rFonts w:ascii="Calibri" w:hAnsi="Calibri"/>
          <w:color w:val="auto"/>
          <w:lang w:val="en-US"/>
        </w:rPr>
        <w:t>m</w:t>
      </w:r>
      <w:r w:rsidR="00AD1304" w:rsidRPr="00AD418C">
        <w:rPr>
          <w:rFonts w:ascii="Calibri" w:hAnsi="Calibri"/>
          <w:color w:val="auto"/>
          <w:lang w:val="en-US"/>
        </w:rPr>
        <w:t>aking sure that the school has an up to date School Information Report.</w:t>
      </w:r>
    </w:p>
    <w:p w14:paraId="455E6E9A" w14:textId="77777777" w:rsidR="00AD1304" w:rsidRPr="00AD418C" w:rsidRDefault="00EB273B" w:rsidP="0026107A">
      <w:pPr>
        <w:pStyle w:val="Body"/>
        <w:numPr>
          <w:ilvl w:val="1"/>
          <w:numId w:val="35"/>
        </w:numPr>
        <w:jc w:val="both"/>
        <w:rPr>
          <w:rFonts w:ascii="Calibri" w:hAnsi="Calibri"/>
          <w:color w:val="auto"/>
        </w:rPr>
      </w:pPr>
      <w:r>
        <w:rPr>
          <w:rFonts w:ascii="Calibri" w:hAnsi="Calibri"/>
          <w:color w:val="auto"/>
          <w:lang w:val="en-US"/>
        </w:rPr>
        <w:t>m</w:t>
      </w:r>
      <w:r w:rsidR="00AD1304" w:rsidRPr="00AD418C">
        <w:rPr>
          <w:rFonts w:ascii="Calibri" w:hAnsi="Calibri"/>
          <w:color w:val="auto"/>
          <w:lang w:val="en-US"/>
        </w:rPr>
        <w:t>aking sure that the school has appropriate provision and has made necessary adaptations to meet the needs of all children in the school.</w:t>
      </w:r>
    </w:p>
    <w:p w14:paraId="52C5F325" w14:textId="77777777" w:rsidR="00AD1304" w:rsidRPr="00AD418C" w:rsidRDefault="00EB273B" w:rsidP="0026107A">
      <w:pPr>
        <w:pStyle w:val="Body"/>
        <w:numPr>
          <w:ilvl w:val="1"/>
          <w:numId w:val="36"/>
        </w:numPr>
        <w:jc w:val="both"/>
        <w:rPr>
          <w:rFonts w:ascii="Calibri" w:hAnsi="Calibri"/>
          <w:color w:val="auto"/>
        </w:rPr>
      </w:pPr>
      <w:r>
        <w:rPr>
          <w:rFonts w:ascii="Calibri" w:hAnsi="Calibri"/>
          <w:color w:val="auto"/>
          <w:lang w:val="en-US"/>
        </w:rPr>
        <w:t>m</w:t>
      </w:r>
      <w:r w:rsidR="00AD1304" w:rsidRPr="00AD418C">
        <w:rPr>
          <w:rFonts w:ascii="Calibri" w:hAnsi="Calibri"/>
          <w:color w:val="auto"/>
          <w:lang w:val="en-US"/>
        </w:rPr>
        <w:t xml:space="preserve">aking sure that the necessary support is made for any child </w:t>
      </w:r>
      <w:r w:rsidR="007B60D7">
        <w:rPr>
          <w:rFonts w:ascii="Calibri" w:hAnsi="Calibri"/>
          <w:color w:val="auto"/>
          <w:lang w:val="en-US"/>
        </w:rPr>
        <w:t xml:space="preserve">with SEND </w:t>
      </w:r>
      <w:r w:rsidR="00AD1304" w:rsidRPr="00AD418C">
        <w:rPr>
          <w:rFonts w:ascii="Calibri" w:hAnsi="Calibri"/>
          <w:color w:val="auto"/>
          <w:lang w:val="en-US"/>
        </w:rPr>
        <w:t>who</w:t>
      </w:r>
      <w:r w:rsidR="007B60D7">
        <w:rPr>
          <w:rFonts w:ascii="Calibri" w:hAnsi="Calibri"/>
          <w:color w:val="auto"/>
          <w:lang w:val="en-US"/>
        </w:rPr>
        <w:t xml:space="preserve"> attends the school</w:t>
      </w:r>
      <w:r w:rsidR="00AD1304" w:rsidRPr="00AD418C">
        <w:rPr>
          <w:rFonts w:ascii="Calibri" w:hAnsi="Calibri"/>
          <w:color w:val="auto"/>
          <w:lang w:val="en-US"/>
        </w:rPr>
        <w:t>.</w:t>
      </w:r>
    </w:p>
    <w:p w14:paraId="0F0DAD2F" w14:textId="77777777" w:rsidR="00AD1304" w:rsidRPr="00AD418C" w:rsidRDefault="00AD1304" w:rsidP="0026107A">
      <w:pPr>
        <w:pStyle w:val="Body"/>
        <w:numPr>
          <w:ilvl w:val="1"/>
          <w:numId w:val="37"/>
        </w:numPr>
        <w:jc w:val="both"/>
        <w:rPr>
          <w:rFonts w:ascii="Calibri" w:eastAsia="Times New Roman" w:hAnsi="Calibri" w:cs="Times New Roman"/>
          <w:color w:val="auto"/>
        </w:rPr>
      </w:pPr>
      <w:r w:rsidRPr="00AD418C">
        <w:rPr>
          <w:rFonts w:ascii="Calibri" w:hAnsi="Calibri"/>
          <w:color w:val="auto"/>
          <w:lang w:val="en-US"/>
        </w:rPr>
        <w:t>monitor</w:t>
      </w:r>
      <w:r w:rsidR="00EB273B">
        <w:rPr>
          <w:rFonts w:ascii="Calibri" w:hAnsi="Calibri"/>
          <w:color w:val="auto"/>
          <w:lang w:val="en-US"/>
        </w:rPr>
        <w:t>ing</w:t>
      </w:r>
      <w:r w:rsidRPr="00AD418C">
        <w:rPr>
          <w:rFonts w:ascii="Calibri" w:hAnsi="Calibri"/>
          <w:color w:val="auto"/>
          <w:lang w:val="en-US"/>
        </w:rPr>
        <w:t xml:space="preserve"> the support given to children with SEND in the school and being part of the process to ensure your child achieves his/her potential in school.</w:t>
      </w:r>
    </w:p>
    <w:p w14:paraId="1AB99647" w14:textId="77777777" w:rsidR="007314CA" w:rsidRPr="00EB273B" w:rsidRDefault="00FB2EAE" w:rsidP="00C84164">
      <w:pPr>
        <w:pStyle w:val="Heading1"/>
        <w:rPr>
          <w:sz w:val="28"/>
        </w:rPr>
      </w:pPr>
      <w:bookmarkStart w:id="2" w:name="_Toc482278446"/>
      <w:r w:rsidRPr="00EB273B">
        <w:rPr>
          <w:sz w:val="28"/>
        </w:rPr>
        <w:t>Matching the curriculum to individual needs</w:t>
      </w:r>
      <w:bookmarkEnd w:id="2"/>
    </w:p>
    <w:p w14:paraId="5CC6F017" w14:textId="77777777" w:rsidR="00FB2EAE" w:rsidRPr="00C84164" w:rsidRDefault="00FB2EAE" w:rsidP="00C84164">
      <w:pPr>
        <w:pStyle w:val="Heading2"/>
        <w:rPr>
          <w:rFonts w:eastAsia="Arial"/>
          <w:sz w:val="24"/>
          <w:szCs w:val="24"/>
        </w:rPr>
      </w:pPr>
      <w:r w:rsidRPr="00C84164">
        <w:rPr>
          <w:rFonts w:eastAsia="Arial"/>
          <w:sz w:val="24"/>
          <w:szCs w:val="24"/>
        </w:rPr>
        <w:t>A Graduated Approach to SEN Support</w:t>
      </w:r>
      <w:r w:rsidR="00EB273B" w:rsidRPr="00C84164">
        <w:rPr>
          <w:rFonts w:eastAsia="Arial"/>
          <w:sz w:val="24"/>
          <w:szCs w:val="24"/>
        </w:rPr>
        <w:t>:  Assess – Plan – Do – Review</w:t>
      </w:r>
    </w:p>
    <w:p w14:paraId="56F59B70" w14:textId="04C3DC96" w:rsidR="00FB2EAE" w:rsidRPr="00901C14" w:rsidRDefault="00FB2EAE" w:rsidP="00EB273B">
      <w:pPr>
        <w:autoSpaceDE w:val="0"/>
        <w:jc w:val="both"/>
        <w:rPr>
          <w:rFonts w:ascii="Calibri" w:eastAsia="Arial-ItalicMT" w:hAnsi="Calibri" w:cs="Arial-ItalicMT"/>
          <w:sz w:val="22"/>
          <w:szCs w:val="22"/>
        </w:rPr>
      </w:pPr>
      <w:r w:rsidRPr="00901C14">
        <w:rPr>
          <w:rFonts w:ascii="Calibri" w:eastAsia="Arial-ItalicMT" w:hAnsi="Calibri" w:cs="Arial-ItalicMT"/>
          <w:sz w:val="22"/>
          <w:szCs w:val="22"/>
        </w:rPr>
        <w:t>Provision for children with special educational needs is a matter for the whole schoo</w:t>
      </w:r>
      <w:r w:rsidR="00EB273B">
        <w:rPr>
          <w:rFonts w:ascii="Calibri" w:eastAsia="Arial-ItalicMT" w:hAnsi="Calibri" w:cs="Arial-ItalicMT"/>
          <w:sz w:val="22"/>
          <w:szCs w:val="22"/>
        </w:rPr>
        <w:t>l. The Governing Body, the Head</w:t>
      </w:r>
      <w:r w:rsidRPr="00901C14">
        <w:rPr>
          <w:rFonts w:ascii="Calibri" w:eastAsia="Arial-ItalicMT" w:hAnsi="Calibri" w:cs="Arial-ItalicMT"/>
          <w:sz w:val="22"/>
          <w:szCs w:val="22"/>
        </w:rPr>
        <w:t xml:space="preserve">teacher, the </w:t>
      </w:r>
      <w:bookmarkStart w:id="3" w:name="_Hlk198130798"/>
      <w:r w:rsidR="00350250">
        <w:rPr>
          <w:rFonts w:ascii="Calibri" w:eastAsia="Arial-ItalicMT" w:hAnsi="Calibri" w:cs="Arial-ItalicMT"/>
          <w:sz w:val="22"/>
          <w:szCs w:val="22"/>
        </w:rPr>
        <w:t>SENDCo</w:t>
      </w:r>
      <w:r w:rsidRPr="00901C14">
        <w:rPr>
          <w:rFonts w:ascii="Calibri" w:eastAsia="Arial-ItalicMT" w:hAnsi="Calibri" w:cs="Arial-ItalicMT"/>
          <w:sz w:val="22"/>
          <w:szCs w:val="22"/>
        </w:rPr>
        <w:t xml:space="preserve"> </w:t>
      </w:r>
      <w:bookmarkEnd w:id="3"/>
      <w:r w:rsidRPr="00901C14">
        <w:rPr>
          <w:rFonts w:ascii="Calibri" w:eastAsia="Arial-ItalicMT" w:hAnsi="Calibri" w:cs="Arial-ItalicMT"/>
          <w:sz w:val="22"/>
          <w:szCs w:val="22"/>
        </w:rPr>
        <w:t xml:space="preserve">and all other members of staff, particularly Class Teachers and Teaching Assistants, have important day–to–day responsibilities.  </w:t>
      </w:r>
      <w:r w:rsidRPr="00901C14">
        <w:rPr>
          <w:rFonts w:ascii="Calibri" w:eastAsia="Arial-ItalicMT" w:hAnsi="Calibri" w:cs="Arial-ItalicMT"/>
          <w:b/>
          <w:sz w:val="22"/>
          <w:szCs w:val="22"/>
        </w:rPr>
        <w:t>All teachers are teachers of children with special educational needs.</w:t>
      </w:r>
    </w:p>
    <w:p w14:paraId="275905E9" w14:textId="77777777" w:rsidR="00FB2EAE" w:rsidRPr="00764B16" w:rsidRDefault="00FB2EAE" w:rsidP="00EB273B">
      <w:pPr>
        <w:autoSpaceDE w:val="0"/>
        <w:jc w:val="both"/>
        <w:rPr>
          <w:rFonts w:ascii="Calibri" w:eastAsia="Arial-ItalicMT" w:hAnsi="Calibri" w:cs="Arial-ItalicMT"/>
          <w:b/>
          <w:sz w:val="14"/>
          <w:szCs w:val="22"/>
        </w:rPr>
      </w:pPr>
    </w:p>
    <w:p w14:paraId="1D44768A" w14:textId="037931FD" w:rsidR="00FB2EAE" w:rsidRPr="00901C14" w:rsidRDefault="00EB273B" w:rsidP="00EB273B">
      <w:pPr>
        <w:autoSpaceDE w:val="0"/>
        <w:jc w:val="both"/>
        <w:rPr>
          <w:rFonts w:ascii="Calibri" w:eastAsia="Arial-ItalicMT" w:hAnsi="Calibri" w:cs="Arial-ItalicMT"/>
          <w:sz w:val="22"/>
          <w:szCs w:val="22"/>
        </w:rPr>
      </w:pPr>
      <w:r>
        <w:rPr>
          <w:rFonts w:ascii="Calibri" w:eastAsia="Arial-ItalicMT" w:hAnsi="Calibri" w:cs="Arial-ItalicMT"/>
          <w:sz w:val="22"/>
          <w:szCs w:val="22"/>
        </w:rPr>
        <w:t>At South Bersted CE Primary School</w:t>
      </w:r>
      <w:r w:rsidR="00FB2EAE" w:rsidRPr="00901C14">
        <w:rPr>
          <w:rFonts w:ascii="Calibri" w:eastAsia="Arial-ItalicMT" w:hAnsi="Calibri" w:cs="Arial-ItalicMT"/>
          <w:sz w:val="22"/>
          <w:szCs w:val="22"/>
        </w:rPr>
        <w:t xml:space="preserve"> each child’s current levels of attainment</w:t>
      </w:r>
      <w:r w:rsidR="00C735B2">
        <w:rPr>
          <w:rFonts w:ascii="Calibri" w:eastAsia="Arial-ItalicMT" w:hAnsi="Calibri" w:cs="Arial-ItalicMT"/>
          <w:sz w:val="22"/>
          <w:szCs w:val="22"/>
        </w:rPr>
        <w:t>/need</w:t>
      </w:r>
      <w:r w:rsidR="00FB2EAE" w:rsidRPr="00901C14">
        <w:rPr>
          <w:rFonts w:ascii="Calibri" w:eastAsia="Arial-ItalicMT" w:hAnsi="Calibri" w:cs="Arial-ItalicMT"/>
          <w:sz w:val="22"/>
          <w:szCs w:val="22"/>
        </w:rPr>
        <w:t xml:space="preserve"> </w:t>
      </w:r>
      <w:r>
        <w:rPr>
          <w:rFonts w:ascii="Calibri" w:eastAsia="Arial-ItalicMT" w:hAnsi="Calibri" w:cs="Arial-ItalicMT"/>
          <w:sz w:val="22"/>
          <w:szCs w:val="22"/>
        </w:rPr>
        <w:t xml:space="preserve">is assessed </w:t>
      </w:r>
      <w:r w:rsidR="00FB2EAE" w:rsidRPr="00901C14">
        <w:rPr>
          <w:rFonts w:ascii="Calibri" w:eastAsia="Arial-ItalicMT" w:hAnsi="Calibri" w:cs="Arial-ItalicMT"/>
          <w:sz w:val="22"/>
          <w:szCs w:val="22"/>
        </w:rPr>
        <w:t>on entry</w:t>
      </w:r>
      <w:r w:rsidR="00FE26CF">
        <w:rPr>
          <w:rFonts w:ascii="Calibri" w:eastAsia="Arial-ItalicMT" w:hAnsi="Calibri" w:cs="Arial-ItalicMT"/>
          <w:sz w:val="22"/>
          <w:szCs w:val="22"/>
        </w:rPr>
        <w:t>.</w:t>
      </w:r>
      <w:r w:rsidR="00FB2EAE" w:rsidRPr="00901C14">
        <w:rPr>
          <w:rFonts w:ascii="Calibri" w:eastAsia="Arial-ItalicMT" w:hAnsi="Calibri" w:cs="Arial-ItalicMT"/>
          <w:sz w:val="22"/>
          <w:szCs w:val="22"/>
        </w:rPr>
        <w:t xml:space="preserve"> If the child already has an identified special educational need, this information may be transferred from other partners in their Early Years setting</w:t>
      </w:r>
      <w:r w:rsidR="008278BF">
        <w:rPr>
          <w:rFonts w:ascii="Calibri" w:eastAsia="Arial-ItalicMT" w:hAnsi="Calibri" w:cs="Arial-ItalicMT"/>
          <w:sz w:val="22"/>
          <w:szCs w:val="22"/>
        </w:rPr>
        <w:t>.  T</w:t>
      </w:r>
      <w:r w:rsidR="00FB2EAE" w:rsidRPr="00901C14">
        <w:rPr>
          <w:rFonts w:ascii="Calibri" w:eastAsia="Arial-ItalicMT" w:hAnsi="Calibri" w:cs="Arial-ItalicMT"/>
          <w:sz w:val="22"/>
          <w:szCs w:val="22"/>
        </w:rPr>
        <w:t xml:space="preserve">he </w:t>
      </w:r>
      <w:r>
        <w:rPr>
          <w:rFonts w:ascii="Calibri" w:eastAsia="Arial-ItalicMT" w:hAnsi="Calibri" w:cs="Arial-ItalicMT"/>
          <w:sz w:val="22"/>
          <w:szCs w:val="22"/>
        </w:rPr>
        <w:t>Class T</w:t>
      </w:r>
      <w:r w:rsidR="00FB2EAE" w:rsidRPr="00901C14">
        <w:rPr>
          <w:rFonts w:ascii="Calibri" w:eastAsia="Arial-ItalicMT" w:hAnsi="Calibri" w:cs="Arial-ItalicMT"/>
          <w:sz w:val="22"/>
          <w:szCs w:val="22"/>
        </w:rPr>
        <w:t xml:space="preserve">eacher and </w:t>
      </w:r>
      <w:r w:rsidR="00350250">
        <w:rPr>
          <w:rFonts w:ascii="Calibri" w:eastAsia="Arial-ItalicMT" w:hAnsi="Calibri" w:cs="Arial-ItalicMT"/>
          <w:sz w:val="22"/>
          <w:szCs w:val="22"/>
        </w:rPr>
        <w:t>SENDCo</w:t>
      </w:r>
      <w:r w:rsidR="00C67E99" w:rsidRPr="00901C14">
        <w:rPr>
          <w:rFonts w:ascii="Calibri" w:eastAsia="Arial-ItalicMT" w:hAnsi="Calibri" w:cs="Arial-ItalicMT"/>
          <w:sz w:val="22"/>
          <w:szCs w:val="22"/>
        </w:rPr>
        <w:t xml:space="preserve"> </w:t>
      </w:r>
      <w:r w:rsidR="00FB2EAE" w:rsidRPr="00901C14">
        <w:rPr>
          <w:rFonts w:ascii="Calibri" w:eastAsia="Arial-ItalicMT" w:hAnsi="Calibri" w:cs="Arial-ItalicMT"/>
          <w:sz w:val="22"/>
          <w:szCs w:val="22"/>
        </w:rPr>
        <w:t>will use this information to:</w:t>
      </w:r>
    </w:p>
    <w:p w14:paraId="66845D21" w14:textId="77777777" w:rsidR="00FB2EAE" w:rsidRPr="00764B16" w:rsidRDefault="00FB2EAE" w:rsidP="00EB273B">
      <w:pPr>
        <w:autoSpaceDE w:val="0"/>
        <w:jc w:val="both"/>
        <w:rPr>
          <w:rFonts w:ascii="Calibri" w:eastAsia="Arial-ItalicMT" w:hAnsi="Calibri" w:cs="Arial-ItalicMT"/>
          <w:sz w:val="16"/>
          <w:szCs w:val="22"/>
        </w:rPr>
      </w:pPr>
    </w:p>
    <w:p w14:paraId="7EF5A263" w14:textId="77777777" w:rsidR="00FB2EAE" w:rsidRPr="00901C14" w:rsidRDefault="00EB273B" w:rsidP="00EB273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jc w:val="both"/>
        <w:rPr>
          <w:rFonts w:ascii="Calibri" w:eastAsia="Arial-ItalicMT" w:hAnsi="Calibri" w:cs="Arial-ItalicMT"/>
          <w:sz w:val="22"/>
          <w:szCs w:val="22"/>
        </w:rPr>
      </w:pPr>
      <w:r>
        <w:rPr>
          <w:rFonts w:ascii="Calibri" w:eastAsia="Arial-ItalicMT" w:hAnsi="Calibri" w:cs="Arial-ItalicMT"/>
          <w:sz w:val="22"/>
          <w:szCs w:val="22"/>
        </w:rPr>
        <w:t>p</w:t>
      </w:r>
      <w:r w:rsidR="00FB2EAE" w:rsidRPr="00901C14">
        <w:rPr>
          <w:rFonts w:ascii="Calibri" w:eastAsia="Arial-ItalicMT" w:hAnsi="Calibri" w:cs="Arial-ItalicMT"/>
          <w:sz w:val="22"/>
          <w:szCs w:val="22"/>
        </w:rPr>
        <w:t>rovide starting points for the development of an appropriate curriculum;</w:t>
      </w:r>
    </w:p>
    <w:p w14:paraId="3063A348" w14:textId="77777777" w:rsidR="00FB2EAE" w:rsidRPr="00901C14" w:rsidRDefault="00EB273B" w:rsidP="00EB273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jc w:val="both"/>
        <w:rPr>
          <w:rFonts w:ascii="Calibri" w:eastAsia="Arial-ItalicMT" w:hAnsi="Calibri" w:cs="Arial-ItalicMT"/>
          <w:sz w:val="22"/>
          <w:szCs w:val="22"/>
        </w:rPr>
      </w:pPr>
      <w:r>
        <w:rPr>
          <w:rFonts w:ascii="Calibri" w:eastAsia="Arial-ItalicMT" w:hAnsi="Calibri" w:cs="Arial-ItalicMT"/>
          <w:sz w:val="22"/>
          <w:szCs w:val="22"/>
        </w:rPr>
        <w:t>i</w:t>
      </w:r>
      <w:r w:rsidR="00FB2EAE" w:rsidRPr="00901C14">
        <w:rPr>
          <w:rFonts w:ascii="Calibri" w:eastAsia="Arial-ItalicMT" w:hAnsi="Calibri" w:cs="Arial-ItalicMT"/>
          <w:sz w:val="22"/>
          <w:szCs w:val="22"/>
        </w:rPr>
        <w:t>dentify and focus attention on action to support the child within the class;</w:t>
      </w:r>
    </w:p>
    <w:p w14:paraId="797BC99C" w14:textId="77777777" w:rsidR="00FB2EAE" w:rsidRPr="00901C14" w:rsidRDefault="00EB273B" w:rsidP="00EB273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jc w:val="both"/>
        <w:rPr>
          <w:rFonts w:ascii="Calibri" w:eastAsia="Arial-ItalicMT" w:hAnsi="Calibri" w:cs="Arial-ItalicMT"/>
          <w:sz w:val="22"/>
          <w:szCs w:val="22"/>
        </w:rPr>
      </w:pPr>
      <w:r>
        <w:rPr>
          <w:rFonts w:ascii="Calibri" w:eastAsia="Arial-ItalicMT" w:hAnsi="Calibri" w:cs="Arial-ItalicMT"/>
          <w:sz w:val="22"/>
          <w:szCs w:val="22"/>
        </w:rPr>
        <w:t>u</w:t>
      </w:r>
      <w:r w:rsidR="00FB2EAE" w:rsidRPr="00901C14">
        <w:rPr>
          <w:rFonts w:ascii="Calibri" w:eastAsia="Arial-ItalicMT" w:hAnsi="Calibri" w:cs="Arial-ItalicMT"/>
          <w:sz w:val="22"/>
          <w:szCs w:val="22"/>
        </w:rPr>
        <w:t xml:space="preserve">se the assessment processes to identify any </w:t>
      </w:r>
      <w:r w:rsidR="008278BF">
        <w:rPr>
          <w:rFonts w:ascii="Calibri" w:eastAsia="Arial-ItalicMT" w:hAnsi="Calibri" w:cs="Arial-ItalicMT"/>
          <w:sz w:val="22"/>
          <w:szCs w:val="22"/>
        </w:rPr>
        <w:t>potential barriers to learning</w:t>
      </w:r>
      <w:r w:rsidR="00FB2EAE" w:rsidRPr="00901C14">
        <w:rPr>
          <w:rFonts w:ascii="Calibri" w:eastAsia="Arial-ItalicMT" w:hAnsi="Calibri" w:cs="Arial-ItalicMT"/>
          <w:sz w:val="22"/>
          <w:szCs w:val="22"/>
        </w:rPr>
        <w:t>;</w:t>
      </w:r>
    </w:p>
    <w:p w14:paraId="1CF25851" w14:textId="77777777" w:rsidR="00FB2EAE" w:rsidRPr="00901C14" w:rsidRDefault="00EB273B" w:rsidP="00EB273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jc w:val="both"/>
        <w:rPr>
          <w:rFonts w:ascii="Calibri" w:eastAsia="Arial-ItalicMT" w:hAnsi="Calibri" w:cs="Arial-ItalicMT"/>
          <w:sz w:val="22"/>
          <w:szCs w:val="22"/>
        </w:rPr>
      </w:pPr>
      <w:r>
        <w:rPr>
          <w:rFonts w:ascii="Calibri" w:eastAsia="Arial-ItalicMT" w:hAnsi="Calibri" w:cs="Arial-ItalicMT"/>
          <w:sz w:val="22"/>
          <w:szCs w:val="22"/>
        </w:rPr>
        <w:t>e</w:t>
      </w:r>
      <w:r w:rsidR="00FB2EAE" w:rsidRPr="00901C14">
        <w:rPr>
          <w:rFonts w:ascii="Calibri" w:eastAsia="Arial-ItalicMT" w:hAnsi="Calibri" w:cs="Arial-ItalicMT"/>
          <w:sz w:val="22"/>
          <w:szCs w:val="22"/>
        </w:rPr>
        <w:t xml:space="preserve">nsure ongoing observation and assessments </w:t>
      </w:r>
      <w:r w:rsidR="008278BF">
        <w:rPr>
          <w:rFonts w:ascii="Calibri" w:eastAsia="Arial-ItalicMT" w:hAnsi="Calibri" w:cs="Arial-ItalicMT"/>
          <w:sz w:val="22"/>
          <w:szCs w:val="22"/>
        </w:rPr>
        <w:t xml:space="preserve">to </w:t>
      </w:r>
      <w:r w:rsidR="00FB2EAE" w:rsidRPr="00901C14">
        <w:rPr>
          <w:rFonts w:ascii="Calibri" w:eastAsia="Arial-ItalicMT" w:hAnsi="Calibri" w:cs="Arial-ItalicMT"/>
          <w:sz w:val="22"/>
          <w:szCs w:val="22"/>
        </w:rPr>
        <w:t>provide regular feedback about achievements.   These observations form the basis for planning next steps for learning.</w:t>
      </w:r>
    </w:p>
    <w:p w14:paraId="1832CB9C" w14:textId="77777777" w:rsidR="00FB2EAE" w:rsidRPr="00764B16" w:rsidRDefault="00FB2EAE" w:rsidP="00EB273B">
      <w:pPr>
        <w:pStyle w:val="Body"/>
        <w:jc w:val="both"/>
        <w:rPr>
          <w:rFonts w:ascii="Calibri" w:hAnsi="Calibri"/>
          <w:b/>
          <w:bCs/>
          <w:sz w:val="16"/>
        </w:rPr>
      </w:pPr>
    </w:p>
    <w:p w14:paraId="6FB9CB47" w14:textId="77777777" w:rsidR="00FB2EAE" w:rsidRPr="00901C14" w:rsidRDefault="00FB2EAE" w:rsidP="00EB273B">
      <w:pPr>
        <w:autoSpaceDE w:val="0"/>
        <w:jc w:val="both"/>
        <w:rPr>
          <w:rFonts w:ascii="Calibri" w:eastAsia="Arial-ItalicMT" w:hAnsi="Calibri" w:cs="Arial-ItalicMT"/>
          <w:sz w:val="22"/>
          <w:szCs w:val="22"/>
        </w:rPr>
      </w:pPr>
      <w:r w:rsidRPr="00901C14">
        <w:rPr>
          <w:rFonts w:ascii="Calibri" w:eastAsia="Arial-ItalicMT" w:hAnsi="Calibri" w:cs="Arial-ItalicMT"/>
          <w:sz w:val="22"/>
          <w:szCs w:val="22"/>
        </w:rPr>
        <w:t>In order to help chil</w:t>
      </w:r>
      <w:r w:rsidR="00EB273B">
        <w:rPr>
          <w:rFonts w:ascii="Calibri" w:eastAsia="Arial-ItalicMT" w:hAnsi="Calibri" w:cs="Arial-ItalicMT"/>
          <w:sz w:val="22"/>
          <w:szCs w:val="22"/>
        </w:rPr>
        <w:t xml:space="preserve">dren with SEND in school, </w:t>
      </w:r>
      <w:r w:rsidRPr="00901C14">
        <w:rPr>
          <w:rFonts w:ascii="Calibri" w:eastAsia="Arial-ItalicMT" w:hAnsi="Calibri" w:cs="Arial-ItalicMT"/>
          <w:sz w:val="22"/>
          <w:szCs w:val="22"/>
        </w:rPr>
        <w:t>a graduated response</w:t>
      </w:r>
      <w:r w:rsidR="00EB273B">
        <w:rPr>
          <w:rFonts w:ascii="Calibri" w:eastAsia="Arial-ItalicMT" w:hAnsi="Calibri" w:cs="Arial-ItalicMT"/>
          <w:sz w:val="22"/>
          <w:szCs w:val="22"/>
        </w:rPr>
        <w:t xml:space="preserve"> is used whereby h</w:t>
      </w:r>
      <w:r w:rsidRPr="00901C14">
        <w:rPr>
          <w:rFonts w:ascii="Calibri" w:eastAsia="Arial-ItalicMT" w:hAnsi="Calibri" w:cs="Arial-ItalicMT"/>
          <w:sz w:val="22"/>
          <w:szCs w:val="22"/>
        </w:rPr>
        <w:t>igh quality teaching, differentiated for individual pupils, is the first step in responding to pupils who have or may have SEND.  For higher levels of need, more specialist assessments from external agencies and professionals</w:t>
      </w:r>
      <w:r w:rsidR="00EB273B">
        <w:rPr>
          <w:rFonts w:ascii="Calibri" w:eastAsia="Arial-ItalicMT" w:hAnsi="Calibri" w:cs="Arial-ItalicMT"/>
          <w:sz w:val="22"/>
          <w:szCs w:val="22"/>
        </w:rPr>
        <w:t xml:space="preserve"> are engaged</w:t>
      </w:r>
      <w:r w:rsidRPr="00901C14">
        <w:rPr>
          <w:rFonts w:ascii="Calibri" w:eastAsia="Arial-ItalicMT" w:hAnsi="Calibri" w:cs="Arial-ItalicMT"/>
          <w:sz w:val="22"/>
          <w:szCs w:val="22"/>
        </w:rPr>
        <w:t>.  Additional interventions are used throughout the school, and progress is monitored carefully.</w:t>
      </w:r>
    </w:p>
    <w:p w14:paraId="45B8580E" w14:textId="77777777" w:rsidR="00FB2EAE" w:rsidRPr="00764B16" w:rsidRDefault="00FB2EAE" w:rsidP="00EB273B">
      <w:pPr>
        <w:autoSpaceDE w:val="0"/>
        <w:jc w:val="both"/>
        <w:rPr>
          <w:rFonts w:ascii="Calibri" w:eastAsia="Arial-ItalicMT" w:hAnsi="Calibri" w:cs="Arial-ItalicMT"/>
          <w:sz w:val="16"/>
          <w:szCs w:val="22"/>
        </w:rPr>
      </w:pPr>
    </w:p>
    <w:p w14:paraId="4C16F544" w14:textId="77777777" w:rsidR="00FB2EAE" w:rsidRDefault="00FB2EAE" w:rsidP="00EB273B">
      <w:pPr>
        <w:autoSpaceDE w:val="0"/>
        <w:jc w:val="both"/>
        <w:rPr>
          <w:rFonts w:ascii="Calibri" w:eastAsia="Arial-ItalicMT" w:hAnsi="Calibri" w:cs="Arial-ItalicMT"/>
          <w:color w:val="000000"/>
          <w:sz w:val="22"/>
          <w:szCs w:val="22"/>
        </w:rPr>
      </w:pPr>
      <w:r w:rsidRPr="00901C14">
        <w:rPr>
          <w:rFonts w:ascii="Calibri" w:eastAsia="Arial-ItalicMT" w:hAnsi="Calibri" w:cs="Arial-ItalicMT"/>
          <w:sz w:val="22"/>
          <w:szCs w:val="22"/>
        </w:rPr>
        <w:t>The identification and assessment of the special educational needs of children whose first language is not English requires particular care. Where there is uncertainty</w:t>
      </w:r>
      <w:r w:rsidRPr="00901C14">
        <w:rPr>
          <w:rFonts w:ascii="Calibri" w:eastAsia="Arial-ItalicMT" w:hAnsi="Calibri" w:cs="Arial-ItalicMT"/>
          <w:i/>
          <w:iCs/>
          <w:sz w:val="22"/>
          <w:szCs w:val="22"/>
        </w:rPr>
        <w:t xml:space="preserve"> </w:t>
      </w:r>
      <w:r w:rsidRPr="00901C14">
        <w:rPr>
          <w:rFonts w:ascii="Calibri" w:eastAsia="Arial-ItalicMT" w:hAnsi="Calibri" w:cs="Arial-ItalicMT"/>
          <w:sz w:val="22"/>
          <w:szCs w:val="22"/>
        </w:rPr>
        <w:t xml:space="preserve">about a particular child, a teacher will look carefully at all aspects of the child’s performance in different subjects to establish whether the problems are due to limitations in their </w:t>
      </w:r>
      <w:r w:rsidRPr="00901C14">
        <w:rPr>
          <w:rFonts w:ascii="Calibri" w:eastAsia="Arial-ItalicMT" w:hAnsi="Calibri" w:cs="Arial-ItalicMT"/>
          <w:color w:val="000000"/>
          <w:sz w:val="22"/>
          <w:szCs w:val="22"/>
        </w:rPr>
        <w:t>command of English or arises from special educational needs.</w:t>
      </w:r>
      <w:r w:rsidR="005D17EC">
        <w:rPr>
          <w:rFonts w:ascii="Calibri" w:eastAsia="Arial-ItalicMT" w:hAnsi="Calibri" w:cs="Arial-ItalicMT"/>
          <w:color w:val="000000"/>
          <w:sz w:val="22"/>
          <w:szCs w:val="22"/>
        </w:rPr>
        <w:t xml:space="preserve">  We are able to consult with an advisory teacher for pupil’s who have English as an additional language</w:t>
      </w:r>
      <w:r w:rsidR="00D679D1">
        <w:rPr>
          <w:rFonts w:ascii="Calibri" w:eastAsia="Arial-ItalicMT" w:hAnsi="Calibri" w:cs="Arial-ItalicMT"/>
          <w:color w:val="000000"/>
          <w:sz w:val="22"/>
          <w:szCs w:val="22"/>
        </w:rPr>
        <w:t xml:space="preserve"> (EMAT)</w:t>
      </w:r>
      <w:r w:rsidR="005D17EC">
        <w:rPr>
          <w:rFonts w:ascii="Calibri" w:eastAsia="Arial-ItalicMT" w:hAnsi="Calibri" w:cs="Arial-ItalicMT"/>
          <w:color w:val="000000"/>
          <w:sz w:val="22"/>
          <w:szCs w:val="22"/>
        </w:rPr>
        <w:t>.</w:t>
      </w:r>
    </w:p>
    <w:p w14:paraId="27CC05ED" w14:textId="77777777" w:rsidR="00FB2EAE" w:rsidRPr="00C84164" w:rsidRDefault="00EB273B" w:rsidP="00FB2EAE">
      <w:pPr>
        <w:pStyle w:val="Heading2"/>
        <w:rPr>
          <w:sz w:val="24"/>
          <w:szCs w:val="24"/>
        </w:rPr>
      </w:pPr>
      <w:r w:rsidRPr="00C84164">
        <w:rPr>
          <w:sz w:val="24"/>
          <w:szCs w:val="24"/>
        </w:rPr>
        <w:t>What are the school</w:t>
      </w:r>
      <w:r w:rsidRPr="00C84164">
        <w:rPr>
          <w:sz w:val="24"/>
          <w:szCs w:val="24"/>
          <w:lang w:val="fr-FR"/>
        </w:rPr>
        <w:t>’</w:t>
      </w:r>
      <w:r w:rsidRPr="00C84164">
        <w:rPr>
          <w:sz w:val="24"/>
          <w:szCs w:val="24"/>
        </w:rPr>
        <w:t>s approaches to differentiation and how will that help my child?</w:t>
      </w:r>
    </w:p>
    <w:p w14:paraId="590C0EDE" w14:textId="77777777" w:rsidR="00EB273B" w:rsidRPr="00764B16" w:rsidRDefault="00EB273B" w:rsidP="00EB273B">
      <w:pPr>
        <w:jc w:val="both"/>
        <w:rPr>
          <w:sz w:val="16"/>
        </w:rPr>
      </w:pPr>
    </w:p>
    <w:p w14:paraId="3EA33636" w14:textId="77777777" w:rsidR="00FB2EAE" w:rsidRPr="00901C14" w:rsidRDefault="00FB2EAE" w:rsidP="00EB273B">
      <w:pPr>
        <w:pStyle w:val="Body"/>
        <w:numPr>
          <w:ilvl w:val="1"/>
          <w:numId w:val="38"/>
        </w:numPr>
        <w:jc w:val="both"/>
        <w:rPr>
          <w:rFonts w:ascii="Calibri" w:hAnsi="Calibri"/>
        </w:rPr>
      </w:pPr>
      <w:r w:rsidRPr="00901C14">
        <w:rPr>
          <w:rFonts w:ascii="Calibri" w:hAnsi="Calibri"/>
          <w:lang w:val="en-US"/>
        </w:rPr>
        <w:t>When a pupil has been identified with special needs their work</w:t>
      </w:r>
      <w:r w:rsidR="00EB273B">
        <w:rPr>
          <w:rFonts w:ascii="Calibri" w:hAnsi="Calibri"/>
          <w:lang w:val="en-US"/>
        </w:rPr>
        <w:t xml:space="preserve"> will be differentiated by the C</w:t>
      </w:r>
      <w:r w:rsidRPr="00901C14">
        <w:rPr>
          <w:rFonts w:ascii="Calibri" w:hAnsi="Calibri"/>
          <w:lang w:val="en-US"/>
        </w:rPr>
        <w:t xml:space="preserve">lass </w:t>
      </w:r>
      <w:r w:rsidR="00EB273B">
        <w:rPr>
          <w:rFonts w:ascii="Calibri" w:hAnsi="Calibri"/>
          <w:lang w:val="en-US"/>
        </w:rPr>
        <w:t>T</w:t>
      </w:r>
      <w:r w:rsidRPr="00901C14">
        <w:rPr>
          <w:rFonts w:ascii="Calibri" w:hAnsi="Calibri"/>
          <w:lang w:val="en-US"/>
        </w:rPr>
        <w:t>eacher to enable them to access the curriculum more easily. This may be by task, grouping, additional structure or equipment.</w:t>
      </w:r>
    </w:p>
    <w:p w14:paraId="16638E1C" w14:textId="77777777" w:rsidR="00FB2EAE" w:rsidRPr="00901C14" w:rsidRDefault="00FB2EAE" w:rsidP="00EB273B">
      <w:pPr>
        <w:pStyle w:val="Body"/>
        <w:numPr>
          <w:ilvl w:val="1"/>
          <w:numId w:val="39"/>
        </w:numPr>
        <w:jc w:val="both"/>
        <w:rPr>
          <w:rFonts w:ascii="Calibri" w:hAnsi="Calibri"/>
        </w:rPr>
      </w:pPr>
      <w:r w:rsidRPr="00901C14">
        <w:rPr>
          <w:rFonts w:ascii="Calibri" w:hAnsi="Calibri"/>
          <w:lang w:val="en-US"/>
        </w:rPr>
        <w:t xml:space="preserve">If appropriate, specialist equipment may be given to the pupil; e.g. writing slopes, concentration cushions, pen/pencils grips or easy to use scissors. </w:t>
      </w:r>
    </w:p>
    <w:p w14:paraId="044F8F82" w14:textId="77777777" w:rsidR="00FB2EAE" w:rsidRPr="00901C14" w:rsidRDefault="00FB2EAE" w:rsidP="00EB273B">
      <w:pPr>
        <w:pStyle w:val="Body"/>
        <w:numPr>
          <w:ilvl w:val="1"/>
          <w:numId w:val="40"/>
        </w:numPr>
        <w:jc w:val="both"/>
        <w:rPr>
          <w:rFonts w:ascii="Calibri" w:hAnsi="Calibri"/>
        </w:rPr>
      </w:pPr>
      <w:r w:rsidRPr="00901C14">
        <w:rPr>
          <w:rFonts w:ascii="Calibri" w:hAnsi="Calibri"/>
          <w:lang w:val="en-US"/>
        </w:rPr>
        <w:t>Additional adult support or additional resources may be provided.</w:t>
      </w:r>
    </w:p>
    <w:p w14:paraId="7B411EB4" w14:textId="77777777" w:rsidR="00FB2EAE" w:rsidRPr="00901C14" w:rsidRDefault="00FB2EAE" w:rsidP="00EB273B">
      <w:pPr>
        <w:pStyle w:val="Body"/>
        <w:numPr>
          <w:ilvl w:val="1"/>
          <w:numId w:val="41"/>
        </w:numPr>
        <w:jc w:val="both"/>
        <w:rPr>
          <w:rFonts w:ascii="Calibri" w:hAnsi="Calibri"/>
        </w:rPr>
      </w:pPr>
      <w:r w:rsidRPr="00901C14">
        <w:rPr>
          <w:rFonts w:ascii="Calibri" w:hAnsi="Calibri"/>
          <w:lang w:val="en-US"/>
        </w:rPr>
        <w:t>Children with significant additional educational needs may</w:t>
      </w:r>
      <w:r w:rsidR="00FD4904">
        <w:rPr>
          <w:rFonts w:ascii="Calibri" w:hAnsi="Calibri"/>
          <w:lang w:val="en-US"/>
        </w:rPr>
        <w:t xml:space="preserve"> follow a</w:t>
      </w:r>
      <w:r w:rsidR="005D17EC">
        <w:rPr>
          <w:rFonts w:ascii="Calibri" w:hAnsi="Calibri"/>
          <w:lang w:val="en-US"/>
        </w:rPr>
        <w:t>n individualised</w:t>
      </w:r>
      <w:r w:rsidR="00FD4904">
        <w:rPr>
          <w:rFonts w:ascii="Calibri" w:hAnsi="Calibri"/>
          <w:lang w:val="en-US"/>
        </w:rPr>
        <w:t xml:space="preserve"> </w:t>
      </w:r>
      <w:r w:rsidRPr="00901C14">
        <w:rPr>
          <w:rFonts w:ascii="Calibri" w:hAnsi="Calibri"/>
          <w:lang w:val="en-US"/>
        </w:rPr>
        <w:t>curriculum where appropriate</w:t>
      </w:r>
      <w:r w:rsidR="005D17EC">
        <w:rPr>
          <w:rFonts w:ascii="Calibri" w:hAnsi="Calibri"/>
          <w:lang w:val="en-US"/>
        </w:rPr>
        <w:t xml:space="preserve">; this may include access to Alternative Provision. </w:t>
      </w:r>
    </w:p>
    <w:p w14:paraId="0C43CD3D" w14:textId="77777777" w:rsidR="00C351AA" w:rsidRDefault="00C351AA" w:rsidP="00C351A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p>
    <w:p w14:paraId="20255BBA" w14:textId="77777777" w:rsidR="00E845C2" w:rsidRPr="00BB1FFF" w:rsidRDefault="00E845C2" w:rsidP="00C351A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b/>
        </w:rPr>
      </w:pPr>
      <w:r w:rsidRPr="00BB1FFF">
        <w:rPr>
          <w:rFonts w:asciiTheme="minorHAnsi" w:hAnsiTheme="minorHAnsi"/>
          <w:b/>
          <w:sz w:val="28"/>
        </w:rPr>
        <w:t>Liaison with parents</w:t>
      </w:r>
    </w:p>
    <w:p w14:paraId="543CBBBF" w14:textId="77777777" w:rsidR="00E845C2" w:rsidRPr="00EB273B" w:rsidRDefault="00EB273B" w:rsidP="00E845C2">
      <w:pPr>
        <w:pStyle w:val="Heading2"/>
        <w:rPr>
          <w:sz w:val="24"/>
          <w:szCs w:val="24"/>
        </w:rPr>
      </w:pPr>
      <w:r>
        <w:rPr>
          <w:sz w:val="24"/>
          <w:szCs w:val="24"/>
          <w:lang w:val="pt-PT"/>
        </w:rPr>
        <w:t>W</w:t>
      </w:r>
      <w:r w:rsidRPr="00EB273B">
        <w:rPr>
          <w:sz w:val="24"/>
          <w:szCs w:val="24"/>
          <w:lang w:val="pt-PT"/>
        </w:rPr>
        <w:t>hat opportunities will there be for me to discuss my child</w:t>
      </w:r>
      <w:r w:rsidRPr="00EB273B">
        <w:rPr>
          <w:sz w:val="24"/>
          <w:szCs w:val="24"/>
          <w:lang w:val="fr-FR"/>
        </w:rPr>
        <w:t>’</w:t>
      </w:r>
      <w:r w:rsidRPr="00EB273B">
        <w:rPr>
          <w:sz w:val="24"/>
          <w:szCs w:val="24"/>
        </w:rPr>
        <w:t>s progress?</w:t>
      </w:r>
    </w:p>
    <w:p w14:paraId="38FB6BAC" w14:textId="77777777" w:rsidR="00E845C2" w:rsidRPr="00901C14" w:rsidRDefault="00E845C2" w:rsidP="00E845C2">
      <w:pPr>
        <w:pStyle w:val="Body"/>
        <w:jc w:val="both"/>
        <w:rPr>
          <w:rFonts w:ascii="Calibri" w:eastAsia="Times New Roman" w:hAnsi="Calibri" w:cs="Times New Roman"/>
          <w:b/>
          <w:bCs/>
        </w:rPr>
      </w:pPr>
    </w:p>
    <w:p w14:paraId="205E84CC" w14:textId="77777777" w:rsidR="00E845C2" w:rsidRPr="00901C14" w:rsidRDefault="00E845C2" w:rsidP="00E845C2">
      <w:pPr>
        <w:pStyle w:val="Body"/>
        <w:jc w:val="both"/>
        <w:rPr>
          <w:rFonts w:ascii="Calibri" w:eastAsia="Times New Roman" w:hAnsi="Calibri" w:cs="Times New Roman"/>
        </w:rPr>
      </w:pPr>
      <w:r w:rsidRPr="00901C14">
        <w:rPr>
          <w:rFonts w:ascii="Calibri" w:hAnsi="Calibri"/>
          <w:lang w:val="en-US"/>
        </w:rPr>
        <w:t>Monitoring and sharing progress:</w:t>
      </w:r>
    </w:p>
    <w:p w14:paraId="65193B62" w14:textId="77777777" w:rsidR="00E845C2" w:rsidRPr="00901C14" w:rsidRDefault="00E845C2" w:rsidP="0026107A">
      <w:pPr>
        <w:pStyle w:val="Body"/>
        <w:numPr>
          <w:ilvl w:val="1"/>
          <w:numId w:val="43"/>
        </w:numPr>
        <w:jc w:val="both"/>
        <w:rPr>
          <w:rFonts w:ascii="Calibri" w:eastAsia="Times New Roman" w:hAnsi="Calibri" w:cs="Times New Roman"/>
        </w:rPr>
      </w:pPr>
      <w:r w:rsidRPr="00901C14">
        <w:rPr>
          <w:rFonts w:ascii="Calibri" w:hAnsi="Calibri"/>
          <w:lang w:val="en-US"/>
        </w:rPr>
        <w:t>Annual reports</w:t>
      </w:r>
    </w:p>
    <w:p w14:paraId="1407FE10" w14:textId="77777777" w:rsidR="00E845C2" w:rsidRPr="00901C14" w:rsidRDefault="00E845C2" w:rsidP="0026107A">
      <w:pPr>
        <w:pStyle w:val="Body"/>
        <w:numPr>
          <w:ilvl w:val="1"/>
          <w:numId w:val="44"/>
        </w:numPr>
        <w:jc w:val="both"/>
        <w:rPr>
          <w:rFonts w:ascii="Calibri" w:eastAsia="Times New Roman" w:hAnsi="Calibri" w:cs="Times New Roman"/>
        </w:rPr>
      </w:pPr>
      <w:r w:rsidRPr="00901C14">
        <w:rPr>
          <w:rFonts w:ascii="Calibri" w:hAnsi="Calibri"/>
          <w:lang w:val="en-US"/>
        </w:rPr>
        <w:t>Parental consultation evenings</w:t>
      </w:r>
    </w:p>
    <w:p w14:paraId="11AA6F07" w14:textId="77777777" w:rsidR="00E845C2" w:rsidRPr="00901C14" w:rsidRDefault="00E845C2" w:rsidP="0026107A">
      <w:pPr>
        <w:pStyle w:val="Body"/>
        <w:numPr>
          <w:ilvl w:val="1"/>
          <w:numId w:val="45"/>
        </w:numPr>
        <w:jc w:val="both"/>
        <w:rPr>
          <w:rFonts w:ascii="Calibri" w:eastAsia="Times New Roman" w:hAnsi="Calibri" w:cs="Times New Roman"/>
        </w:rPr>
      </w:pPr>
      <w:r w:rsidRPr="00901C14">
        <w:rPr>
          <w:rFonts w:ascii="Calibri" w:hAnsi="Calibri"/>
          <w:lang w:val="nl-NL"/>
        </w:rPr>
        <w:t>Informal discussion /drop in meetings</w:t>
      </w:r>
    </w:p>
    <w:p w14:paraId="52721065" w14:textId="438B5957" w:rsidR="00E845C2" w:rsidRPr="00901C14" w:rsidRDefault="00E845C2" w:rsidP="0026107A">
      <w:pPr>
        <w:pStyle w:val="Body"/>
        <w:numPr>
          <w:ilvl w:val="1"/>
          <w:numId w:val="46"/>
        </w:numPr>
        <w:jc w:val="both"/>
        <w:rPr>
          <w:rFonts w:ascii="Calibri" w:eastAsia="Times New Roman" w:hAnsi="Calibri" w:cs="Times New Roman"/>
        </w:rPr>
      </w:pPr>
      <w:r w:rsidRPr="00901C14">
        <w:rPr>
          <w:rFonts w:ascii="Calibri" w:hAnsi="Calibri"/>
          <w:lang w:val="nl-NL"/>
        </w:rPr>
        <w:t xml:space="preserve">Meetings with the </w:t>
      </w:r>
      <w:r w:rsidR="00350250">
        <w:rPr>
          <w:rFonts w:ascii="Calibri" w:eastAsia="Arial-ItalicMT" w:hAnsi="Calibri" w:cs="Arial-ItalicMT"/>
        </w:rPr>
        <w:t>SENDCo</w:t>
      </w:r>
    </w:p>
    <w:p w14:paraId="7CEBDD03" w14:textId="4A05D20A" w:rsidR="00E845C2" w:rsidRPr="00C84164" w:rsidRDefault="00C67E99" w:rsidP="0026107A">
      <w:pPr>
        <w:pStyle w:val="Body"/>
        <w:numPr>
          <w:ilvl w:val="1"/>
          <w:numId w:val="47"/>
        </w:numPr>
        <w:jc w:val="both"/>
        <w:rPr>
          <w:rFonts w:ascii="Calibri" w:eastAsia="Times New Roman" w:hAnsi="Calibri" w:cs="Times New Roman"/>
        </w:rPr>
      </w:pPr>
      <w:r>
        <w:rPr>
          <w:rFonts w:ascii="Calibri" w:hAnsi="Calibri"/>
          <w:lang w:val="en-US"/>
        </w:rPr>
        <w:t>Meetings with educational professionals, e.g. LBAT</w:t>
      </w:r>
    </w:p>
    <w:p w14:paraId="7F8AB29F" w14:textId="77777777" w:rsidR="00C84164" w:rsidRPr="00901C14" w:rsidRDefault="00C84164" w:rsidP="00C84164">
      <w:pPr>
        <w:pStyle w:val="Body"/>
        <w:ind w:left="720"/>
        <w:jc w:val="both"/>
        <w:rPr>
          <w:rFonts w:ascii="Calibri" w:eastAsia="Times New Roman" w:hAnsi="Calibri" w:cs="Times New Roman"/>
        </w:rPr>
      </w:pPr>
    </w:p>
    <w:p w14:paraId="06F38BC1" w14:textId="77777777" w:rsidR="00E845C2" w:rsidRPr="00901C14" w:rsidRDefault="00E845C2" w:rsidP="00E845C2">
      <w:pPr>
        <w:pStyle w:val="Body"/>
        <w:jc w:val="both"/>
        <w:rPr>
          <w:rFonts w:ascii="Calibri" w:eastAsia="Times New Roman" w:hAnsi="Calibri" w:cs="Times New Roman"/>
        </w:rPr>
      </w:pPr>
      <w:r w:rsidRPr="00901C14">
        <w:rPr>
          <w:rFonts w:ascii="Calibri" w:hAnsi="Calibri"/>
          <w:lang w:val="de-DE"/>
        </w:rPr>
        <w:t>Sharing strategies:</w:t>
      </w:r>
    </w:p>
    <w:p w14:paraId="484526AE" w14:textId="77777777" w:rsidR="00E845C2" w:rsidRPr="00901C14" w:rsidRDefault="00E845C2" w:rsidP="0026107A">
      <w:pPr>
        <w:pStyle w:val="Body"/>
        <w:numPr>
          <w:ilvl w:val="1"/>
          <w:numId w:val="48"/>
        </w:numPr>
        <w:jc w:val="both"/>
        <w:rPr>
          <w:rFonts w:ascii="Calibri" w:eastAsia="Times New Roman" w:hAnsi="Calibri" w:cs="Times New Roman"/>
        </w:rPr>
      </w:pPr>
      <w:r w:rsidRPr="00901C14">
        <w:rPr>
          <w:rFonts w:ascii="Calibri" w:hAnsi="Calibri"/>
          <w:lang w:val="en-US"/>
        </w:rPr>
        <w:t>Homework diaries</w:t>
      </w:r>
    </w:p>
    <w:p w14:paraId="1FE9CA90" w14:textId="77777777" w:rsidR="00E845C2" w:rsidRPr="00901C14" w:rsidRDefault="00E845C2" w:rsidP="0026107A">
      <w:pPr>
        <w:pStyle w:val="Body"/>
        <w:numPr>
          <w:ilvl w:val="1"/>
          <w:numId w:val="49"/>
        </w:numPr>
        <w:jc w:val="both"/>
        <w:rPr>
          <w:rFonts w:ascii="Calibri" w:eastAsia="Times New Roman" w:hAnsi="Calibri" w:cs="Times New Roman"/>
        </w:rPr>
      </w:pPr>
      <w:r w:rsidRPr="00901C14">
        <w:rPr>
          <w:rFonts w:ascii="Calibri" w:hAnsi="Calibri"/>
          <w:lang w:val="fr-FR"/>
        </w:rPr>
        <w:t>Parent drop in sessions</w:t>
      </w:r>
    </w:p>
    <w:p w14:paraId="670CB89F" w14:textId="77777777" w:rsidR="00E845C2" w:rsidRPr="00901C14" w:rsidRDefault="00E845C2" w:rsidP="0026107A">
      <w:pPr>
        <w:pStyle w:val="Body"/>
        <w:numPr>
          <w:ilvl w:val="1"/>
          <w:numId w:val="50"/>
        </w:numPr>
        <w:jc w:val="both"/>
        <w:rPr>
          <w:rFonts w:ascii="Calibri" w:eastAsia="Times New Roman" w:hAnsi="Calibri" w:cs="Times New Roman"/>
        </w:rPr>
      </w:pPr>
      <w:r w:rsidRPr="00901C14">
        <w:rPr>
          <w:rFonts w:ascii="Calibri" w:hAnsi="Calibri"/>
          <w:lang w:val="fr-FR"/>
        </w:rPr>
        <w:t xml:space="preserve">Parent Workshops </w:t>
      </w:r>
      <w:r w:rsidR="000B4C24">
        <w:rPr>
          <w:rFonts w:ascii="Calibri" w:hAnsi="Calibri"/>
          <w:lang w:val="fr-FR"/>
        </w:rPr>
        <w:t>e</w:t>
      </w:r>
      <w:r w:rsidR="00E93568">
        <w:rPr>
          <w:rFonts w:ascii="Calibri" w:hAnsi="Calibri"/>
          <w:lang w:val="fr-FR"/>
        </w:rPr>
        <w:t>.</w:t>
      </w:r>
      <w:r w:rsidR="000B4C24">
        <w:rPr>
          <w:rFonts w:ascii="Calibri" w:hAnsi="Calibri"/>
          <w:lang w:val="fr-FR"/>
        </w:rPr>
        <w:t>g</w:t>
      </w:r>
      <w:r w:rsidR="00E93568">
        <w:rPr>
          <w:rFonts w:ascii="Calibri" w:hAnsi="Calibri"/>
          <w:lang w:val="fr-FR"/>
        </w:rPr>
        <w:t>.</w:t>
      </w:r>
      <w:r w:rsidR="000B4C24">
        <w:rPr>
          <w:rFonts w:ascii="Calibri" w:hAnsi="Calibri"/>
          <w:lang w:val="fr-FR"/>
        </w:rPr>
        <w:t xml:space="preserve"> strategies to support literacy and mathematics.</w:t>
      </w:r>
    </w:p>
    <w:p w14:paraId="6E13A272" w14:textId="77777777" w:rsidR="00E845C2" w:rsidRPr="00901C14" w:rsidRDefault="00E845C2" w:rsidP="0026107A">
      <w:pPr>
        <w:pStyle w:val="Body"/>
        <w:numPr>
          <w:ilvl w:val="1"/>
          <w:numId w:val="53"/>
        </w:numPr>
        <w:jc w:val="both"/>
        <w:rPr>
          <w:rFonts w:ascii="Calibri" w:eastAsia="Times New Roman" w:hAnsi="Calibri" w:cs="Times New Roman"/>
        </w:rPr>
      </w:pPr>
      <w:r w:rsidRPr="00901C14">
        <w:rPr>
          <w:rFonts w:ascii="Calibri" w:hAnsi="Calibri"/>
          <w:lang w:val="en-US"/>
        </w:rPr>
        <w:t>Invitations to observe any 1-1 programmes</w:t>
      </w:r>
      <w:r w:rsidR="00C84164">
        <w:rPr>
          <w:rFonts w:ascii="Calibri" w:hAnsi="Calibri"/>
          <w:lang w:val="en-US"/>
        </w:rPr>
        <w:t xml:space="preserve"> being taught</w:t>
      </w:r>
    </w:p>
    <w:p w14:paraId="024BE4D5" w14:textId="77777777" w:rsidR="00E845C2" w:rsidRPr="002E2854" w:rsidRDefault="00E845C2" w:rsidP="0026107A">
      <w:pPr>
        <w:pStyle w:val="Body"/>
        <w:numPr>
          <w:ilvl w:val="1"/>
          <w:numId w:val="54"/>
        </w:numPr>
        <w:jc w:val="both"/>
        <w:rPr>
          <w:rFonts w:ascii="Calibri" w:eastAsia="Times New Roman" w:hAnsi="Calibri" w:cs="Times New Roman"/>
        </w:rPr>
      </w:pPr>
      <w:r w:rsidRPr="00901C14">
        <w:rPr>
          <w:rFonts w:ascii="Calibri" w:hAnsi="Calibri"/>
          <w:lang w:val="en-US"/>
        </w:rPr>
        <w:t xml:space="preserve">Invitations to meet and talk with any outside agencies that are involved with your child </w:t>
      </w:r>
    </w:p>
    <w:p w14:paraId="349664C5" w14:textId="73D5633F" w:rsidR="002E2854" w:rsidRPr="00901C14" w:rsidRDefault="00C67E99" w:rsidP="0026107A">
      <w:pPr>
        <w:pStyle w:val="Body"/>
        <w:numPr>
          <w:ilvl w:val="1"/>
          <w:numId w:val="54"/>
        </w:numPr>
        <w:jc w:val="both"/>
        <w:rPr>
          <w:rFonts w:ascii="Calibri" w:eastAsia="Times New Roman" w:hAnsi="Calibri" w:cs="Times New Roman"/>
        </w:rPr>
      </w:pPr>
      <w:r>
        <w:rPr>
          <w:rFonts w:ascii="Calibri" w:eastAsia="Times New Roman" w:hAnsi="Calibri" w:cs="Times New Roman"/>
        </w:rPr>
        <w:t>Updates from class teachers</w:t>
      </w:r>
    </w:p>
    <w:p w14:paraId="08A4A58D" w14:textId="77777777" w:rsidR="00E845C2" w:rsidRPr="00901C14" w:rsidRDefault="00E845C2" w:rsidP="00E845C2">
      <w:pPr>
        <w:pStyle w:val="Body"/>
        <w:jc w:val="both"/>
        <w:rPr>
          <w:rFonts w:ascii="Calibri" w:hAnsi="Calibri"/>
        </w:rPr>
      </w:pPr>
    </w:p>
    <w:p w14:paraId="2F6FBD62" w14:textId="77777777" w:rsidR="00C351AA" w:rsidRDefault="00C351AA" w:rsidP="00E845C2">
      <w:pPr>
        <w:pStyle w:val="Heading2"/>
      </w:pPr>
    </w:p>
    <w:p w14:paraId="6CC1240D" w14:textId="77777777" w:rsidR="00C351AA" w:rsidRDefault="00C351AA" w:rsidP="00E845C2">
      <w:pPr>
        <w:pStyle w:val="Heading2"/>
      </w:pPr>
    </w:p>
    <w:p w14:paraId="4891038E" w14:textId="77777777" w:rsidR="00E845C2" w:rsidRDefault="00E845C2" w:rsidP="00E845C2">
      <w:pPr>
        <w:pStyle w:val="Heading2"/>
      </w:pPr>
    </w:p>
    <w:p w14:paraId="7E4229BC" w14:textId="77777777" w:rsidR="007B60D7" w:rsidRDefault="007B60D7" w:rsidP="007B60D7"/>
    <w:p w14:paraId="4B48189E" w14:textId="77777777" w:rsidR="007B60D7" w:rsidRPr="007B60D7" w:rsidRDefault="007B60D7" w:rsidP="007B60D7"/>
    <w:p w14:paraId="27E5410A" w14:textId="77777777" w:rsidR="00E845C2" w:rsidRPr="00E845C2" w:rsidRDefault="00E845C2" w:rsidP="00764B16">
      <w:pPr>
        <w:jc w:val="both"/>
      </w:pPr>
    </w:p>
    <w:p w14:paraId="20FCD5BB" w14:textId="77777777" w:rsidR="00256674" w:rsidRDefault="00256674" w:rsidP="00764B16">
      <w:pPr>
        <w:pStyle w:val="Body"/>
        <w:jc w:val="both"/>
        <w:rPr>
          <w:rFonts w:asciiTheme="minorHAnsi" w:hAnsiTheme="minorHAnsi"/>
          <w:sz w:val="28"/>
          <w:szCs w:val="28"/>
          <w:lang w:val="en-US"/>
        </w:rPr>
      </w:pPr>
    </w:p>
    <w:p w14:paraId="1EA02A26" w14:textId="77777777" w:rsidR="00C351AA" w:rsidRPr="00BB1FFF" w:rsidRDefault="00C351AA" w:rsidP="00764B16">
      <w:pPr>
        <w:pStyle w:val="Body"/>
        <w:jc w:val="both"/>
        <w:rPr>
          <w:rFonts w:asciiTheme="minorHAnsi" w:hAnsiTheme="minorHAnsi"/>
          <w:b/>
          <w:sz w:val="28"/>
          <w:szCs w:val="28"/>
          <w:lang w:val="en-US"/>
        </w:rPr>
      </w:pPr>
      <w:r w:rsidRPr="00BB1FFF">
        <w:rPr>
          <w:rFonts w:asciiTheme="minorHAnsi" w:hAnsiTheme="minorHAnsi"/>
          <w:b/>
          <w:sz w:val="28"/>
          <w:szCs w:val="28"/>
          <w:lang w:val="en-US"/>
        </w:rPr>
        <w:t>How does the school know how well my child is doing?</w:t>
      </w:r>
    </w:p>
    <w:p w14:paraId="017DA4A9" w14:textId="77777777" w:rsidR="00C351AA" w:rsidRDefault="00C351AA" w:rsidP="00764B16">
      <w:pPr>
        <w:pStyle w:val="Body"/>
        <w:jc w:val="both"/>
        <w:rPr>
          <w:rFonts w:ascii="Calibri" w:hAnsi="Calibri"/>
          <w:lang w:val="en-US"/>
        </w:rPr>
      </w:pPr>
    </w:p>
    <w:p w14:paraId="4C22AB5B" w14:textId="01BD718A" w:rsidR="00E845C2" w:rsidRPr="00901C14" w:rsidRDefault="00E845C2" w:rsidP="00764B16">
      <w:pPr>
        <w:pStyle w:val="Body"/>
        <w:jc w:val="both"/>
        <w:rPr>
          <w:rFonts w:ascii="Calibri" w:eastAsia="Times New Roman" w:hAnsi="Calibri" w:cs="Times New Roman"/>
        </w:rPr>
      </w:pPr>
      <w:r w:rsidRPr="00901C14">
        <w:rPr>
          <w:rFonts w:ascii="Calibri" w:hAnsi="Calibri"/>
          <w:lang w:val="en-US"/>
        </w:rPr>
        <w:t>As a school we measure children</w:t>
      </w:r>
      <w:r w:rsidRPr="00901C14">
        <w:rPr>
          <w:rFonts w:ascii="Calibri" w:hAnsi="Calibri"/>
          <w:lang w:val="fr-FR"/>
        </w:rPr>
        <w:t>’</w:t>
      </w:r>
      <w:r w:rsidRPr="00901C14">
        <w:rPr>
          <w:rFonts w:ascii="Calibri" w:hAnsi="Calibri"/>
          <w:lang w:val="en-US"/>
        </w:rPr>
        <w:t xml:space="preserve">s progress in learning against </w:t>
      </w:r>
      <w:r w:rsidR="00764B16">
        <w:rPr>
          <w:rFonts w:ascii="Calibri" w:hAnsi="Calibri"/>
          <w:lang w:val="en-US"/>
        </w:rPr>
        <w:t>n</w:t>
      </w:r>
      <w:r w:rsidRPr="00901C14">
        <w:rPr>
          <w:rFonts w:ascii="Calibri" w:hAnsi="Calibri"/>
          <w:lang w:val="en-US"/>
        </w:rPr>
        <w:t xml:space="preserve">ational expectations and </w:t>
      </w:r>
      <w:r w:rsidR="00E93568" w:rsidRPr="00901C14">
        <w:rPr>
          <w:rFonts w:ascii="Calibri" w:hAnsi="Calibri"/>
          <w:lang w:val="en-US"/>
        </w:rPr>
        <w:t>age-related</w:t>
      </w:r>
      <w:r w:rsidRPr="00901C14">
        <w:rPr>
          <w:rFonts w:ascii="Calibri" w:hAnsi="Calibri"/>
          <w:lang w:val="en-US"/>
        </w:rPr>
        <w:t xml:space="preserve"> expectations</w:t>
      </w:r>
      <w:r w:rsidR="00C67E99">
        <w:rPr>
          <w:rFonts w:ascii="Calibri" w:hAnsi="Calibri"/>
          <w:lang w:val="en-US"/>
        </w:rPr>
        <w:t xml:space="preserve"> or individual </w:t>
      </w:r>
      <w:r w:rsidR="00674407">
        <w:rPr>
          <w:rFonts w:ascii="Calibri" w:hAnsi="Calibri"/>
          <w:lang w:val="en-US"/>
        </w:rPr>
        <w:t>outcomes</w:t>
      </w:r>
      <w:r w:rsidRPr="00901C14">
        <w:rPr>
          <w:rFonts w:ascii="Calibri" w:hAnsi="Calibri"/>
          <w:lang w:val="en-US"/>
        </w:rPr>
        <w:t xml:space="preserve">. The </w:t>
      </w:r>
      <w:r w:rsidR="00764B16">
        <w:rPr>
          <w:rFonts w:ascii="Calibri" w:hAnsi="Calibri"/>
          <w:lang w:val="en-US"/>
        </w:rPr>
        <w:t>C</w:t>
      </w:r>
      <w:r w:rsidRPr="00901C14">
        <w:rPr>
          <w:rFonts w:ascii="Calibri" w:hAnsi="Calibri"/>
          <w:lang w:val="en-US"/>
        </w:rPr>
        <w:t xml:space="preserve">lass </w:t>
      </w:r>
      <w:r w:rsidR="00764B16">
        <w:rPr>
          <w:rFonts w:ascii="Calibri" w:hAnsi="Calibri"/>
          <w:lang w:val="en-US"/>
        </w:rPr>
        <w:t>T</w:t>
      </w:r>
      <w:r w:rsidRPr="00901C14">
        <w:rPr>
          <w:rFonts w:ascii="Calibri" w:hAnsi="Calibri"/>
          <w:lang w:val="en-US"/>
        </w:rPr>
        <w:t>eacher continually assesses each child and notes areas where they are improving and where further support is</w:t>
      </w:r>
      <w:r w:rsidR="00764B16">
        <w:rPr>
          <w:rFonts w:ascii="Calibri" w:hAnsi="Calibri"/>
          <w:lang w:val="en-US"/>
        </w:rPr>
        <w:t xml:space="preserve"> needed. C</w:t>
      </w:r>
      <w:r w:rsidRPr="00901C14">
        <w:rPr>
          <w:rFonts w:ascii="Calibri" w:hAnsi="Calibri"/>
          <w:lang w:val="en-US"/>
        </w:rPr>
        <w:t>hildren</w:t>
      </w:r>
      <w:r w:rsidRPr="00901C14">
        <w:rPr>
          <w:rFonts w:ascii="Calibri" w:hAnsi="Calibri"/>
          <w:lang w:val="fr-FR"/>
        </w:rPr>
        <w:t>’</w:t>
      </w:r>
      <w:r w:rsidRPr="00901C14">
        <w:rPr>
          <w:rFonts w:ascii="Calibri" w:hAnsi="Calibri"/>
          <w:lang w:val="en-US"/>
        </w:rPr>
        <w:t>s progress</w:t>
      </w:r>
      <w:r w:rsidR="00764B16">
        <w:rPr>
          <w:rFonts w:ascii="Calibri" w:hAnsi="Calibri"/>
          <w:lang w:val="en-US"/>
        </w:rPr>
        <w:t xml:space="preserve"> is tracked and monitored</w:t>
      </w:r>
      <w:r w:rsidRPr="00901C14">
        <w:rPr>
          <w:rFonts w:ascii="Calibri" w:hAnsi="Calibri"/>
          <w:lang w:val="en-US"/>
        </w:rPr>
        <w:t xml:space="preserve"> from entry through to Year 6, using a variety of different methods including progress</w:t>
      </w:r>
      <w:r w:rsidR="00D65053">
        <w:rPr>
          <w:rFonts w:ascii="Calibri" w:hAnsi="Calibri"/>
          <w:lang w:val="en-US"/>
        </w:rPr>
        <w:t xml:space="preserve">, assessment, </w:t>
      </w:r>
      <w:r w:rsidRPr="00901C14">
        <w:rPr>
          <w:rFonts w:ascii="Calibri" w:hAnsi="Calibri"/>
          <w:lang w:val="en-US"/>
        </w:rPr>
        <w:t xml:space="preserve">Reading and Spelling ages. </w:t>
      </w:r>
    </w:p>
    <w:p w14:paraId="6914923B" w14:textId="77777777" w:rsidR="00E845C2" w:rsidRPr="00901C14" w:rsidRDefault="00E845C2" w:rsidP="00764B16">
      <w:pPr>
        <w:pStyle w:val="Body"/>
        <w:jc w:val="both"/>
        <w:rPr>
          <w:rFonts w:ascii="Calibri" w:hAnsi="Calibri"/>
        </w:rPr>
      </w:pPr>
    </w:p>
    <w:p w14:paraId="553AD45F" w14:textId="77777777" w:rsidR="00E845C2" w:rsidRPr="00901C14" w:rsidRDefault="00E845C2" w:rsidP="00764B16">
      <w:pPr>
        <w:pStyle w:val="Body"/>
        <w:jc w:val="both"/>
        <w:rPr>
          <w:rFonts w:ascii="Calibri" w:eastAsia="Times New Roman" w:hAnsi="Calibri" w:cs="Times New Roman"/>
        </w:rPr>
      </w:pPr>
      <w:r w:rsidRPr="00901C14">
        <w:rPr>
          <w:rFonts w:ascii="Calibri" w:hAnsi="Calibri"/>
          <w:lang w:val="en-US"/>
        </w:rPr>
        <w:t xml:space="preserve">Children who are not making expected progress are identified through </w:t>
      </w:r>
      <w:r w:rsidR="00764B16">
        <w:rPr>
          <w:rFonts w:ascii="Calibri" w:hAnsi="Calibri"/>
          <w:lang w:val="en-US"/>
        </w:rPr>
        <w:t>r</w:t>
      </w:r>
      <w:r w:rsidRPr="00901C14">
        <w:rPr>
          <w:rFonts w:ascii="Calibri" w:hAnsi="Calibri"/>
          <w:lang w:val="en-US"/>
        </w:rPr>
        <w:t xml:space="preserve">eview meetings </w:t>
      </w:r>
      <w:r w:rsidR="00764B16">
        <w:rPr>
          <w:rFonts w:ascii="Calibri" w:hAnsi="Calibri"/>
          <w:lang w:val="en-US"/>
        </w:rPr>
        <w:t xml:space="preserve">with the Class Teacher and the </w:t>
      </w:r>
      <w:r w:rsidR="00256674">
        <w:rPr>
          <w:rFonts w:ascii="Calibri" w:hAnsi="Calibri"/>
          <w:lang w:val="en-US"/>
        </w:rPr>
        <w:t>SLT (Senior Leadership Team)</w:t>
      </w:r>
      <w:r w:rsidRPr="00901C14">
        <w:rPr>
          <w:rFonts w:ascii="Calibri" w:hAnsi="Calibri"/>
          <w:lang w:val="en-US"/>
        </w:rPr>
        <w:t xml:space="preserve">. In this meeting a discussion takes place concerning why individual children are experiencing difficulty and what further support can be given to aid their progression.  </w:t>
      </w:r>
    </w:p>
    <w:p w14:paraId="4CF232C7" w14:textId="77777777" w:rsidR="00E845C2" w:rsidRPr="00901C14" w:rsidRDefault="00E845C2" w:rsidP="00764B16">
      <w:pPr>
        <w:pStyle w:val="Body"/>
        <w:jc w:val="both"/>
        <w:rPr>
          <w:rFonts w:ascii="Calibri" w:hAnsi="Calibri"/>
        </w:rPr>
      </w:pPr>
    </w:p>
    <w:p w14:paraId="0292D636" w14:textId="77777777" w:rsidR="00AD62B7" w:rsidRPr="00BB1FFF" w:rsidRDefault="00AD62B7" w:rsidP="00C351A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Theme="minorHAnsi" w:hAnsiTheme="minorHAnsi"/>
          <w:b/>
          <w:sz w:val="22"/>
          <w:szCs w:val="22"/>
        </w:rPr>
      </w:pPr>
      <w:r w:rsidRPr="00BB1FFF">
        <w:rPr>
          <w:rFonts w:asciiTheme="minorHAnsi" w:hAnsiTheme="minorHAnsi"/>
          <w:b/>
          <w:sz w:val="28"/>
        </w:rPr>
        <w:t>Support for well being</w:t>
      </w:r>
    </w:p>
    <w:p w14:paraId="563087E5" w14:textId="77777777" w:rsidR="00AD62B7" w:rsidRPr="00764B16" w:rsidRDefault="00764B16" w:rsidP="00AD62B7">
      <w:pPr>
        <w:pStyle w:val="Heading2"/>
        <w:rPr>
          <w:sz w:val="24"/>
          <w:szCs w:val="24"/>
        </w:rPr>
      </w:pPr>
      <w:r>
        <w:rPr>
          <w:sz w:val="24"/>
          <w:szCs w:val="24"/>
        </w:rPr>
        <w:t>W</w:t>
      </w:r>
      <w:r w:rsidRPr="00764B16">
        <w:rPr>
          <w:sz w:val="24"/>
          <w:szCs w:val="24"/>
        </w:rPr>
        <w:t>hat is the pastoral and social support available in the school?</w:t>
      </w:r>
    </w:p>
    <w:p w14:paraId="1EDA3177" w14:textId="77777777" w:rsidR="00AD62B7" w:rsidRPr="00764B16" w:rsidRDefault="00AD62B7" w:rsidP="00AD62B7"/>
    <w:p w14:paraId="33A86179" w14:textId="77777777" w:rsidR="00AD62B7" w:rsidRPr="00311441" w:rsidRDefault="00AD62B7" w:rsidP="0026107A">
      <w:pPr>
        <w:pStyle w:val="Body"/>
        <w:numPr>
          <w:ilvl w:val="1"/>
          <w:numId w:val="55"/>
        </w:numPr>
        <w:jc w:val="both"/>
        <w:rPr>
          <w:rFonts w:ascii="Calibri" w:eastAsia="Times New Roman" w:hAnsi="Calibri" w:cs="Times New Roman"/>
        </w:rPr>
      </w:pPr>
      <w:r w:rsidRPr="00311441">
        <w:rPr>
          <w:rFonts w:ascii="Calibri" w:hAnsi="Calibri"/>
          <w:lang w:val="en-US"/>
        </w:rPr>
        <w:t xml:space="preserve">The </w:t>
      </w:r>
      <w:r w:rsidR="00F87961">
        <w:rPr>
          <w:rFonts w:ascii="Calibri" w:hAnsi="Calibri"/>
          <w:lang w:val="en-US"/>
        </w:rPr>
        <w:t>C</w:t>
      </w:r>
      <w:r w:rsidRPr="00311441">
        <w:rPr>
          <w:rFonts w:ascii="Calibri" w:hAnsi="Calibri"/>
          <w:lang w:val="en-US"/>
        </w:rPr>
        <w:t xml:space="preserve">lass </w:t>
      </w:r>
      <w:r w:rsidR="00F87961">
        <w:rPr>
          <w:rFonts w:ascii="Calibri" w:hAnsi="Calibri"/>
          <w:lang w:val="en-US"/>
        </w:rPr>
        <w:t>T</w:t>
      </w:r>
      <w:r w:rsidRPr="00311441">
        <w:rPr>
          <w:rFonts w:ascii="Calibri" w:hAnsi="Calibri"/>
          <w:lang w:val="en-US"/>
        </w:rPr>
        <w:t>eacher has overall responsibility for the pastoral and social care of every child in their class.</w:t>
      </w:r>
    </w:p>
    <w:p w14:paraId="5DB01E1F" w14:textId="60DB9CAC" w:rsidR="00AD62B7" w:rsidRPr="00311441" w:rsidRDefault="00AD62B7" w:rsidP="0026107A">
      <w:pPr>
        <w:pStyle w:val="Body"/>
        <w:numPr>
          <w:ilvl w:val="1"/>
          <w:numId w:val="56"/>
        </w:numPr>
        <w:jc w:val="both"/>
        <w:rPr>
          <w:rFonts w:ascii="Calibri" w:eastAsia="Times New Roman" w:hAnsi="Calibri" w:cs="Times New Roman"/>
        </w:rPr>
      </w:pPr>
      <w:r w:rsidRPr="00311441">
        <w:rPr>
          <w:rFonts w:ascii="Calibri" w:hAnsi="Calibri"/>
          <w:lang w:val="en-US"/>
        </w:rPr>
        <w:t xml:space="preserve">Additional support may be provided by </w:t>
      </w:r>
      <w:r w:rsidR="00674407">
        <w:rPr>
          <w:rFonts w:ascii="Calibri" w:hAnsi="Calibri"/>
          <w:lang w:val="en-US"/>
        </w:rPr>
        <w:t xml:space="preserve">appropriately </w:t>
      </w:r>
      <w:r w:rsidRPr="00311441">
        <w:rPr>
          <w:rFonts w:ascii="Calibri" w:hAnsi="Calibri"/>
          <w:lang w:val="en-US"/>
        </w:rPr>
        <w:t>trained staff within school.</w:t>
      </w:r>
    </w:p>
    <w:p w14:paraId="488069D2" w14:textId="1DF02116" w:rsidR="00AD62B7" w:rsidRPr="00311441" w:rsidRDefault="00AD62B7" w:rsidP="0026107A">
      <w:pPr>
        <w:pStyle w:val="Body"/>
        <w:numPr>
          <w:ilvl w:val="1"/>
          <w:numId w:val="57"/>
        </w:numPr>
        <w:jc w:val="both"/>
        <w:rPr>
          <w:rFonts w:ascii="Calibri" w:eastAsia="Times New Roman" w:hAnsi="Calibri" w:cs="Times New Roman"/>
        </w:rPr>
      </w:pPr>
      <w:r w:rsidRPr="00311441">
        <w:rPr>
          <w:rFonts w:ascii="Calibri" w:hAnsi="Calibri"/>
          <w:lang w:val="en-US"/>
        </w:rPr>
        <w:t xml:space="preserve">Further support and advice can be accessed through the </w:t>
      </w:r>
      <w:r w:rsidR="00350250">
        <w:rPr>
          <w:rFonts w:ascii="Calibri" w:hAnsi="Calibri"/>
          <w:lang w:val="en-US"/>
        </w:rPr>
        <w:t>SENDCo</w:t>
      </w:r>
      <w:r w:rsidR="00674407" w:rsidRPr="00311441">
        <w:rPr>
          <w:rFonts w:ascii="Calibri" w:hAnsi="Calibri"/>
          <w:lang w:val="en-US"/>
        </w:rPr>
        <w:t xml:space="preserve"> </w:t>
      </w:r>
      <w:r w:rsidRPr="00311441">
        <w:rPr>
          <w:rFonts w:ascii="Calibri" w:hAnsi="Calibri"/>
          <w:lang w:val="en-US"/>
        </w:rPr>
        <w:t>and outside agencies</w:t>
      </w:r>
      <w:r w:rsidR="00674407">
        <w:rPr>
          <w:rFonts w:ascii="Calibri" w:hAnsi="Calibri"/>
          <w:lang w:val="en-US"/>
        </w:rPr>
        <w:t>, e.g. Thought-Full, CHHLS.</w:t>
      </w:r>
    </w:p>
    <w:p w14:paraId="01687FF9" w14:textId="6A0C71A3" w:rsidR="00AD62B7" w:rsidRPr="007B60D7" w:rsidRDefault="008964FB" w:rsidP="0026107A">
      <w:pPr>
        <w:pStyle w:val="Body"/>
        <w:numPr>
          <w:ilvl w:val="1"/>
          <w:numId w:val="57"/>
        </w:numPr>
        <w:jc w:val="both"/>
        <w:rPr>
          <w:rFonts w:ascii="Calibri" w:eastAsia="Times New Roman" w:hAnsi="Calibri" w:cs="Times New Roman"/>
        </w:rPr>
      </w:pPr>
      <w:r>
        <w:rPr>
          <w:rFonts w:ascii="Calibri" w:hAnsi="Calibri"/>
          <w:lang w:val="en-US"/>
        </w:rPr>
        <w:t>‘</w:t>
      </w:r>
      <w:r w:rsidR="00AD62B7" w:rsidRPr="00311441">
        <w:rPr>
          <w:rFonts w:ascii="Calibri" w:hAnsi="Calibri"/>
          <w:lang w:val="en-US"/>
        </w:rPr>
        <w:t>Nurturing</w:t>
      </w:r>
      <w:r w:rsidR="00F87961">
        <w:rPr>
          <w:rFonts w:ascii="Calibri" w:hAnsi="Calibri"/>
          <w:lang w:val="en-US"/>
        </w:rPr>
        <w:t>’</w:t>
      </w:r>
      <w:r w:rsidR="00AD62B7" w:rsidRPr="00311441">
        <w:rPr>
          <w:rFonts w:ascii="Calibri" w:hAnsi="Calibri"/>
          <w:lang w:val="en-US"/>
        </w:rPr>
        <w:t xml:space="preserve"> provision take</w:t>
      </w:r>
      <w:r>
        <w:rPr>
          <w:rFonts w:ascii="Calibri" w:hAnsi="Calibri"/>
          <w:lang w:val="en-US"/>
        </w:rPr>
        <w:t xml:space="preserve">s place and is </w:t>
      </w:r>
      <w:r w:rsidR="00AD62B7" w:rsidRPr="00311441">
        <w:rPr>
          <w:rFonts w:ascii="Calibri" w:hAnsi="Calibri"/>
          <w:lang w:val="en-US"/>
        </w:rPr>
        <w:t xml:space="preserve">led by </w:t>
      </w:r>
      <w:r w:rsidR="006813E8">
        <w:rPr>
          <w:rFonts w:ascii="Calibri" w:hAnsi="Calibri"/>
          <w:lang w:val="en-US"/>
        </w:rPr>
        <w:t xml:space="preserve">Mental Health and Well-being lead. </w:t>
      </w:r>
      <w:r w:rsidR="00FD4904">
        <w:rPr>
          <w:rFonts w:ascii="Calibri" w:hAnsi="Calibri"/>
          <w:lang w:val="en-US"/>
        </w:rPr>
        <w:t xml:space="preserve"> a</w:t>
      </w:r>
      <w:r w:rsidR="00FB3C84">
        <w:rPr>
          <w:rFonts w:ascii="Calibri" w:hAnsi="Calibri"/>
          <w:lang w:val="en-US"/>
        </w:rPr>
        <w:t xml:space="preserve">nd </w:t>
      </w:r>
      <w:r w:rsidR="00156909">
        <w:rPr>
          <w:rFonts w:ascii="Calibri" w:hAnsi="Calibri"/>
          <w:lang w:val="en-US"/>
        </w:rPr>
        <w:t>trained Emotional Literacy Support Assistant (ELSA)</w:t>
      </w:r>
      <w:r w:rsidR="00FD4904">
        <w:rPr>
          <w:rFonts w:ascii="Calibri" w:hAnsi="Calibri"/>
          <w:lang w:val="en-US"/>
        </w:rPr>
        <w:t xml:space="preserve"> specialist</w:t>
      </w:r>
      <w:r w:rsidR="00F87961">
        <w:rPr>
          <w:rFonts w:ascii="Calibri" w:hAnsi="Calibri"/>
          <w:lang w:val="en-US"/>
        </w:rPr>
        <w:t xml:space="preserve"> T</w:t>
      </w:r>
      <w:r w:rsidR="00AD62B7" w:rsidRPr="00311441">
        <w:rPr>
          <w:rFonts w:ascii="Calibri" w:hAnsi="Calibri"/>
          <w:lang w:val="en-US"/>
        </w:rPr>
        <w:t xml:space="preserve">eaching </w:t>
      </w:r>
      <w:r w:rsidR="00FD4904">
        <w:rPr>
          <w:rFonts w:ascii="Calibri" w:hAnsi="Calibri"/>
          <w:lang w:val="en-US"/>
        </w:rPr>
        <w:t>Assistant</w:t>
      </w:r>
      <w:r w:rsidR="008D1325">
        <w:rPr>
          <w:rFonts w:ascii="Calibri" w:hAnsi="Calibri"/>
          <w:lang w:val="en-US"/>
        </w:rPr>
        <w:t>, Mrs Howell</w:t>
      </w:r>
    </w:p>
    <w:p w14:paraId="6BE141E2" w14:textId="47C81749" w:rsidR="00AD62B7" w:rsidRPr="006813E8" w:rsidRDefault="007B60D7" w:rsidP="00AF184C">
      <w:pPr>
        <w:pStyle w:val="Body"/>
        <w:numPr>
          <w:ilvl w:val="1"/>
          <w:numId w:val="57"/>
        </w:numPr>
        <w:jc w:val="both"/>
        <w:rPr>
          <w:rFonts w:ascii="Calibri" w:hAnsi="Calibri"/>
        </w:rPr>
      </w:pPr>
      <w:r w:rsidRPr="006813E8">
        <w:rPr>
          <w:rFonts w:ascii="Calibri" w:hAnsi="Calibri"/>
          <w:lang w:val="en-US"/>
        </w:rPr>
        <w:t xml:space="preserve">Our allocated lead for mental health and well-being is Mrs </w:t>
      </w:r>
      <w:r w:rsidR="006813E8">
        <w:rPr>
          <w:rFonts w:ascii="Calibri" w:hAnsi="Calibri"/>
          <w:lang w:val="en-US"/>
        </w:rPr>
        <w:t xml:space="preserve">Rachel Bush </w:t>
      </w:r>
      <w:hyperlink r:id="rId15" w:history="1">
        <w:r w:rsidR="006813E8" w:rsidRPr="00001B76">
          <w:rPr>
            <w:rStyle w:val="Hyperlink"/>
            <w:rFonts w:ascii="Calibri" w:hAnsi="Calibri"/>
            <w:lang w:val="en-US"/>
          </w:rPr>
          <w:t>rbush@southbersted.co.uk</w:t>
        </w:r>
      </w:hyperlink>
      <w:r w:rsidR="006813E8">
        <w:rPr>
          <w:rFonts w:ascii="Calibri" w:hAnsi="Calibri"/>
          <w:lang w:val="en-US"/>
        </w:rPr>
        <w:t xml:space="preserve"> </w:t>
      </w:r>
    </w:p>
    <w:p w14:paraId="3BA95AAC" w14:textId="77777777" w:rsidR="00AD62B7" w:rsidRPr="00764B16" w:rsidRDefault="00764B16" w:rsidP="00AD62B7">
      <w:pPr>
        <w:pStyle w:val="Heading2"/>
        <w:rPr>
          <w:sz w:val="24"/>
          <w:szCs w:val="24"/>
        </w:rPr>
      </w:pPr>
      <w:r w:rsidRPr="00764B16">
        <w:rPr>
          <w:sz w:val="24"/>
          <w:szCs w:val="24"/>
        </w:rPr>
        <w:t>How does the school manage the administration of medicines and medical conditions</w:t>
      </w:r>
    </w:p>
    <w:p w14:paraId="6B08595D" w14:textId="77777777" w:rsidR="00AD62B7" w:rsidRPr="00AD62B7" w:rsidRDefault="00AD62B7" w:rsidP="00AD62B7"/>
    <w:p w14:paraId="3A593FAB" w14:textId="77777777" w:rsidR="00AD62B7" w:rsidRPr="00311441" w:rsidRDefault="00AD62B7" w:rsidP="0026107A">
      <w:pPr>
        <w:pStyle w:val="Body"/>
        <w:numPr>
          <w:ilvl w:val="1"/>
          <w:numId w:val="58"/>
        </w:numPr>
        <w:jc w:val="both"/>
        <w:rPr>
          <w:rFonts w:ascii="Calibri" w:eastAsia="Times New Roman" w:hAnsi="Calibri" w:cs="Times New Roman"/>
        </w:rPr>
      </w:pPr>
      <w:r w:rsidRPr="00311441">
        <w:rPr>
          <w:rFonts w:ascii="Calibri" w:hAnsi="Calibri"/>
          <w:lang w:val="en-US"/>
        </w:rPr>
        <w:t>The school has a policy regarding the administration and managing of medicines on the school site.</w:t>
      </w:r>
    </w:p>
    <w:p w14:paraId="0CEC58C4" w14:textId="77777777" w:rsidR="00AD62B7" w:rsidRPr="00311441" w:rsidRDefault="00AD62B7" w:rsidP="0026107A">
      <w:pPr>
        <w:pStyle w:val="Body"/>
        <w:numPr>
          <w:ilvl w:val="1"/>
          <w:numId w:val="59"/>
        </w:numPr>
        <w:jc w:val="both"/>
        <w:rPr>
          <w:rFonts w:ascii="Calibri" w:eastAsia="Times New Roman" w:hAnsi="Calibri" w:cs="Times New Roman"/>
        </w:rPr>
      </w:pPr>
      <w:r w:rsidRPr="00311441">
        <w:rPr>
          <w:rFonts w:ascii="Calibri" w:hAnsi="Calibri"/>
          <w:lang w:val="en-US"/>
        </w:rPr>
        <w:t xml:space="preserve">Parents need to contact the school office if medication is recommended by Health Professionals to be taken during the school day. </w:t>
      </w:r>
    </w:p>
    <w:p w14:paraId="62162248" w14:textId="77777777" w:rsidR="00AD62B7" w:rsidRPr="00311441" w:rsidRDefault="00AD62B7" w:rsidP="0026107A">
      <w:pPr>
        <w:pStyle w:val="Body"/>
        <w:numPr>
          <w:ilvl w:val="1"/>
          <w:numId w:val="60"/>
        </w:numPr>
        <w:jc w:val="both"/>
        <w:rPr>
          <w:rFonts w:ascii="Calibri" w:eastAsia="Times New Roman" w:hAnsi="Calibri" w:cs="Times New Roman"/>
        </w:rPr>
      </w:pPr>
      <w:r w:rsidRPr="00311441">
        <w:rPr>
          <w:rFonts w:ascii="Calibri" w:hAnsi="Calibri"/>
          <w:lang w:val="en-US"/>
        </w:rPr>
        <w:t xml:space="preserve">On a day to day basis a trained and designated member of staff will oversee the administration of any medicines. </w:t>
      </w:r>
    </w:p>
    <w:p w14:paraId="062DFE26" w14:textId="77777777" w:rsidR="00AD62B7" w:rsidRPr="00311441" w:rsidRDefault="00AD62B7" w:rsidP="0026107A">
      <w:pPr>
        <w:pStyle w:val="Body"/>
        <w:numPr>
          <w:ilvl w:val="1"/>
          <w:numId w:val="61"/>
        </w:numPr>
        <w:jc w:val="both"/>
        <w:rPr>
          <w:rFonts w:ascii="Calibri" w:eastAsia="Times New Roman" w:hAnsi="Calibri" w:cs="Times New Roman"/>
        </w:rPr>
      </w:pPr>
      <w:r w:rsidRPr="00311441">
        <w:rPr>
          <w:rFonts w:ascii="Calibri" w:hAnsi="Calibri"/>
          <w:lang w:val="en-US"/>
        </w:rPr>
        <w:t>Children with specific medical needs will have a</w:t>
      </w:r>
      <w:r w:rsidR="00E93568">
        <w:rPr>
          <w:rFonts w:ascii="Calibri" w:hAnsi="Calibri"/>
          <w:lang w:val="en-US"/>
        </w:rPr>
        <w:t>n Individual</w:t>
      </w:r>
      <w:r w:rsidRPr="00311441">
        <w:rPr>
          <w:rFonts w:ascii="Calibri" w:hAnsi="Calibri"/>
          <w:lang w:val="en-US"/>
        </w:rPr>
        <w:t xml:space="preserve"> </w:t>
      </w:r>
      <w:r w:rsidR="00E93568">
        <w:rPr>
          <w:rFonts w:ascii="Calibri" w:hAnsi="Calibri"/>
          <w:lang w:val="en-US"/>
        </w:rPr>
        <w:t>H</w:t>
      </w:r>
      <w:r w:rsidRPr="00311441">
        <w:rPr>
          <w:rFonts w:ascii="Calibri" w:hAnsi="Calibri"/>
          <w:lang w:val="en-US"/>
        </w:rPr>
        <w:t xml:space="preserve">ealth </w:t>
      </w:r>
      <w:r w:rsidR="00E93568">
        <w:rPr>
          <w:rFonts w:ascii="Calibri" w:hAnsi="Calibri"/>
          <w:lang w:val="en-US"/>
        </w:rPr>
        <w:t>C</w:t>
      </w:r>
      <w:r w:rsidRPr="00311441">
        <w:rPr>
          <w:rFonts w:ascii="Calibri" w:hAnsi="Calibri"/>
          <w:lang w:val="en-US"/>
        </w:rPr>
        <w:t xml:space="preserve">are </w:t>
      </w:r>
      <w:r w:rsidR="00E93568">
        <w:rPr>
          <w:rFonts w:ascii="Calibri" w:hAnsi="Calibri"/>
          <w:lang w:val="en-US"/>
        </w:rPr>
        <w:t>P</w:t>
      </w:r>
      <w:r w:rsidRPr="00311441">
        <w:rPr>
          <w:rFonts w:ascii="Calibri" w:hAnsi="Calibri"/>
          <w:lang w:val="en-US"/>
        </w:rPr>
        <w:t xml:space="preserve">lan </w:t>
      </w:r>
      <w:r w:rsidR="00E93568">
        <w:rPr>
          <w:rFonts w:ascii="Calibri" w:hAnsi="Calibri"/>
          <w:lang w:val="en-US"/>
        </w:rPr>
        <w:t xml:space="preserve">(IHCP), </w:t>
      </w:r>
      <w:r w:rsidRPr="00311441">
        <w:rPr>
          <w:rFonts w:ascii="Calibri" w:hAnsi="Calibri"/>
          <w:lang w:val="en-US"/>
        </w:rPr>
        <w:t>created in consultation with parents and health professionals.</w:t>
      </w:r>
    </w:p>
    <w:p w14:paraId="2D7BB10D" w14:textId="77777777" w:rsidR="00AD62B7" w:rsidRPr="00311441" w:rsidRDefault="00F87961" w:rsidP="0026107A">
      <w:pPr>
        <w:pStyle w:val="Body"/>
        <w:numPr>
          <w:ilvl w:val="1"/>
          <w:numId w:val="62"/>
        </w:numPr>
        <w:jc w:val="both"/>
        <w:rPr>
          <w:rFonts w:ascii="Calibri" w:eastAsia="Times New Roman" w:hAnsi="Calibri" w:cs="Times New Roman"/>
        </w:rPr>
      </w:pPr>
      <w:r>
        <w:rPr>
          <w:rFonts w:ascii="Calibri" w:hAnsi="Calibri"/>
          <w:lang w:val="en-US"/>
        </w:rPr>
        <w:t>S</w:t>
      </w:r>
      <w:r w:rsidR="00AD62B7" w:rsidRPr="00311441">
        <w:rPr>
          <w:rFonts w:ascii="Calibri" w:hAnsi="Calibri"/>
          <w:lang w:val="en-US"/>
        </w:rPr>
        <w:t>taff</w:t>
      </w:r>
      <w:r>
        <w:rPr>
          <w:rFonts w:ascii="Calibri" w:hAnsi="Calibri"/>
          <w:lang w:val="en-US"/>
        </w:rPr>
        <w:t xml:space="preserve"> </w:t>
      </w:r>
      <w:r w:rsidR="00AD62B7" w:rsidRPr="00311441">
        <w:rPr>
          <w:rFonts w:ascii="Calibri" w:hAnsi="Calibri"/>
          <w:lang w:val="en-US"/>
        </w:rPr>
        <w:t>have regular training and updates of conditions and medication affecting individual children so that key staff are able to manage medical situations.</w:t>
      </w:r>
    </w:p>
    <w:p w14:paraId="7D4410DE" w14:textId="77777777" w:rsidR="00AD62B7" w:rsidRDefault="00AD62B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
        <w:br w:type="page"/>
      </w:r>
    </w:p>
    <w:p w14:paraId="374809FD" w14:textId="77777777" w:rsidR="00AD62B7" w:rsidRPr="00F87961" w:rsidRDefault="001647FB" w:rsidP="001647FB">
      <w:pPr>
        <w:pStyle w:val="Heading1"/>
        <w:rPr>
          <w:sz w:val="28"/>
        </w:rPr>
      </w:pPr>
      <w:bookmarkStart w:id="4" w:name="_Toc482278447"/>
      <w:r w:rsidRPr="00F87961">
        <w:rPr>
          <w:sz w:val="28"/>
        </w:rPr>
        <w:t>Specialist services available at or accessed by the school</w:t>
      </w:r>
      <w:bookmarkEnd w:id="4"/>
    </w:p>
    <w:p w14:paraId="61B3F3C4" w14:textId="77777777" w:rsidR="001647FB" w:rsidRDefault="001647FB" w:rsidP="001647FB"/>
    <w:p w14:paraId="4F9BA3A2" w14:textId="77777777" w:rsidR="001647FB" w:rsidRPr="00E73068" w:rsidRDefault="001647FB" w:rsidP="001647FB">
      <w:pPr>
        <w:pStyle w:val="Body"/>
        <w:rPr>
          <w:rFonts w:ascii="Calibri" w:hAnsi="Calibri"/>
        </w:rPr>
      </w:pPr>
      <w:r w:rsidRPr="00E73068">
        <w:rPr>
          <w:rFonts w:ascii="Calibri" w:hAnsi="Calibri"/>
          <w:lang w:val="en-US"/>
        </w:rPr>
        <w:t>At times it may be necessary to consult with outside agencies to receive their more specialised expertise.</w:t>
      </w:r>
    </w:p>
    <w:p w14:paraId="20E15A3E" w14:textId="77777777" w:rsidR="001647FB" w:rsidRPr="00E73068" w:rsidRDefault="001647FB" w:rsidP="001647FB">
      <w:pPr>
        <w:pStyle w:val="Body"/>
        <w:rPr>
          <w:rFonts w:ascii="Calibri" w:hAnsi="Calibri"/>
        </w:rPr>
      </w:pPr>
    </w:p>
    <w:p w14:paraId="004FAE94" w14:textId="77777777" w:rsidR="001647FB" w:rsidRPr="00E73068" w:rsidRDefault="001647FB" w:rsidP="001647FB">
      <w:pPr>
        <w:pStyle w:val="Body"/>
        <w:rPr>
          <w:rFonts w:ascii="Calibri" w:hAnsi="Calibri"/>
          <w:color w:val="EA8003"/>
        </w:rPr>
      </w:pPr>
      <w:r w:rsidRPr="00E73068">
        <w:rPr>
          <w:rFonts w:ascii="Calibri" w:hAnsi="Calibri"/>
          <w:lang w:val="en-US"/>
        </w:rPr>
        <w:t>The agencies used by the school include:</w:t>
      </w:r>
    </w:p>
    <w:p w14:paraId="0BE92422" w14:textId="02844EF3" w:rsidR="001647FB" w:rsidRPr="00E73068" w:rsidRDefault="001647FB" w:rsidP="0026107A">
      <w:pPr>
        <w:pStyle w:val="Body"/>
        <w:numPr>
          <w:ilvl w:val="1"/>
          <w:numId w:val="63"/>
        </w:numPr>
        <w:rPr>
          <w:rFonts w:ascii="Calibri" w:hAnsi="Calibri"/>
        </w:rPr>
      </w:pPr>
      <w:r w:rsidRPr="00E73068">
        <w:rPr>
          <w:rFonts w:ascii="Calibri" w:hAnsi="Calibri"/>
          <w:lang w:val="en-US"/>
        </w:rPr>
        <w:t>School Nurs</w:t>
      </w:r>
      <w:r w:rsidR="00674407">
        <w:rPr>
          <w:rFonts w:ascii="Calibri" w:hAnsi="Calibri"/>
          <w:lang w:val="en-US"/>
        </w:rPr>
        <w:t>ing Service</w:t>
      </w:r>
    </w:p>
    <w:p w14:paraId="4FDC6B97" w14:textId="46B57809" w:rsidR="00674407" w:rsidRPr="00674407" w:rsidRDefault="00671933" w:rsidP="004533E8">
      <w:pPr>
        <w:pStyle w:val="Body"/>
        <w:numPr>
          <w:ilvl w:val="1"/>
          <w:numId w:val="66"/>
        </w:numPr>
        <w:rPr>
          <w:rFonts w:ascii="Calibri" w:hAnsi="Calibri"/>
        </w:rPr>
      </w:pPr>
      <w:r w:rsidRPr="00674407">
        <w:rPr>
          <w:rFonts w:ascii="Calibri" w:hAnsi="Calibri"/>
          <w:lang w:val="en-US"/>
        </w:rPr>
        <w:t>Thought</w:t>
      </w:r>
      <w:r w:rsidR="00674407">
        <w:rPr>
          <w:rFonts w:ascii="Calibri" w:hAnsi="Calibri"/>
          <w:lang w:val="en-US"/>
        </w:rPr>
        <w:t>-Full</w:t>
      </w:r>
    </w:p>
    <w:p w14:paraId="6A91C61F" w14:textId="77777777" w:rsidR="001647FB" w:rsidRPr="00674407" w:rsidRDefault="001647FB" w:rsidP="004533E8">
      <w:pPr>
        <w:pStyle w:val="Body"/>
        <w:numPr>
          <w:ilvl w:val="1"/>
          <w:numId w:val="66"/>
        </w:numPr>
        <w:rPr>
          <w:rFonts w:ascii="Calibri" w:hAnsi="Calibri"/>
        </w:rPr>
      </w:pPr>
      <w:r w:rsidRPr="00674407">
        <w:rPr>
          <w:rFonts w:ascii="Calibri" w:hAnsi="Calibri"/>
          <w:lang w:val="en-US"/>
        </w:rPr>
        <w:t xml:space="preserve">Speech </w:t>
      </w:r>
      <w:r w:rsidR="004E286F" w:rsidRPr="00674407">
        <w:rPr>
          <w:rFonts w:ascii="Calibri" w:hAnsi="Calibri"/>
          <w:lang w:val="en-US"/>
        </w:rPr>
        <w:t xml:space="preserve">and Language </w:t>
      </w:r>
      <w:r w:rsidRPr="00674407">
        <w:rPr>
          <w:rFonts w:ascii="Calibri" w:hAnsi="Calibri"/>
          <w:lang w:val="en-US"/>
        </w:rPr>
        <w:t>Therapist</w:t>
      </w:r>
    </w:p>
    <w:p w14:paraId="756A8DDF" w14:textId="77777777" w:rsidR="001647FB" w:rsidRPr="00E73068" w:rsidRDefault="001647FB" w:rsidP="0026107A">
      <w:pPr>
        <w:pStyle w:val="Body"/>
        <w:numPr>
          <w:ilvl w:val="1"/>
          <w:numId w:val="67"/>
        </w:numPr>
        <w:rPr>
          <w:rFonts w:ascii="Calibri" w:hAnsi="Calibri"/>
        </w:rPr>
      </w:pPr>
      <w:r w:rsidRPr="00E73068">
        <w:rPr>
          <w:rFonts w:ascii="Calibri" w:hAnsi="Calibri"/>
          <w:lang w:val="en-US"/>
        </w:rPr>
        <w:t>Occupational Therapist</w:t>
      </w:r>
    </w:p>
    <w:p w14:paraId="13D18B91" w14:textId="77777777" w:rsidR="001647FB" w:rsidRPr="00E73068" w:rsidRDefault="001647FB" w:rsidP="0026107A">
      <w:pPr>
        <w:pStyle w:val="Body"/>
        <w:numPr>
          <w:ilvl w:val="1"/>
          <w:numId w:val="68"/>
        </w:numPr>
        <w:rPr>
          <w:rFonts w:ascii="Calibri" w:hAnsi="Calibri"/>
        </w:rPr>
      </w:pPr>
      <w:r w:rsidRPr="00E73068">
        <w:rPr>
          <w:rFonts w:ascii="Calibri" w:hAnsi="Calibri"/>
          <w:lang w:val="en-US"/>
        </w:rPr>
        <w:t>Physiotherapist</w:t>
      </w:r>
    </w:p>
    <w:p w14:paraId="68E3EE59" w14:textId="77777777" w:rsidR="001647FB" w:rsidRPr="00AD371F" w:rsidRDefault="001647FB" w:rsidP="0026107A">
      <w:pPr>
        <w:pStyle w:val="Body"/>
        <w:numPr>
          <w:ilvl w:val="1"/>
          <w:numId w:val="69"/>
        </w:numPr>
        <w:rPr>
          <w:rFonts w:ascii="Calibri" w:hAnsi="Calibri"/>
        </w:rPr>
      </w:pPr>
      <w:r w:rsidRPr="00E73068">
        <w:rPr>
          <w:rFonts w:ascii="Calibri" w:hAnsi="Calibri"/>
          <w:lang w:val="en-US"/>
        </w:rPr>
        <w:t xml:space="preserve">Social Communication </w:t>
      </w:r>
      <w:r w:rsidR="00671933">
        <w:rPr>
          <w:rFonts w:ascii="Calibri" w:hAnsi="Calibri"/>
          <w:lang w:val="en-US"/>
        </w:rPr>
        <w:t xml:space="preserve">Advisory </w:t>
      </w:r>
      <w:r w:rsidRPr="00E73068">
        <w:rPr>
          <w:rFonts w:ascii="Calibri" w:hAnsi="Calibri"/>
          <w:lang w:val="en-US"/>
        </w:rPr>
        <w:t>Team</w:t>
      </w:r>
    </w:p>
    <w:p w14:paraId="0B3BC0C6" w14:textId="77777777" w:rsidR="00AD371F" w:rsidRPr="00E73068" w:rsidRDefault="00AD371F" w:rsidP="0026107A">
      <w:pPr>
        <w:pStyle w:val="Body"/>
        <w:numPr>
          <w:ilvl w:val="1"/>
          <w:numId w:val="69"/>
        </w:numPr>
        <w:rPr>
          <w:rFonts w:ascii="Calibri" w:hAnsi="Calibri"/>
        </w:rPr>
      </w:pPr>
      <w:r>
        <w:rPr>
          <w:rFonts w:ascii="Calibri" w:hAnsi="Calibri"/>
          <w:lang w:val="en-US"/>
        </w:rPr>
        <w:t>LBAT –Learning Behaviour Advisory Team</w:t>
      </w:r>
    </w:p>
    <w:p w14:paraId="0E5F29C0" w14:textId="77777777" w:rsidR="001647FB" w:rsidRPr="00E73068" w:rsidRDefault="001647FB" w:rsidP="0026107A">
      <w:pPr>
        <w:pStyle w:val="Body"/>
        <w:numPr>
          <w:ilvl w:val="1"/>
          <w:numId w:val="70"/>
        </w:numPr>
        <w:rPr>
          <w:rFonts w:ascii="Calibri" w:hAnsi="Calibri"/>
        </w:rPr>
      </w:pPr>
      <w:r w:rsidRPr="00E73068">
        <w:rPr>
          <w:rFonts w:ascii="Calibri" w:hAnsi="Calibri"/>
          <w:lang w:val="en-US"/>
        </w:rPr>
        <w:t>Educational Psychologist Service</w:t>
      </w:r>
    </w:p>
    <w:p w14:paraId="73D1589A" w14:textId="77777777" w:rsidR="001647FB" w:rsidRPr="00E73068" w:rsidRDefault="001647FB" w:rsidP="0026107A">
      <w:pPr>
        <w:pStyle w:val="Body"/>
        <w:numPr>
          <w:ilvl w:val="1"/>
          <w:numId w:val="71"/>
        </w:numPr>
        <w:rPr>
          <w:rFonts w:ascii="Calibri" w:hAnsi="Calibri"/>
        </w:rPr>
      </w:pPr>
      <w:r w:rsidRPr="00E73068">
        <w:rPr>
          <w:rFonts w:ascii="Calibri" w:hAnsi="Calibri"/>
          <w:lang w:val="en-US"/>
        </w:rPr>
        <w:t>Sensory Support Team for children with visual or hearing needs</w:t>
      </w:r>
    </w:p>
    <w:p w14:paraId="41411271" w14:textId="77777777" w:rsidR="001647FB" w:rsidRPr="00E73068" w:rsidRDefault="007A08FD" w:rsidP="0026107A">
      <w:pPr>
        <w:pStyle w:val="Body"/>
        <w:numPr>
          <w:ilvl w:val="1"/>
          <w:numId w:val="72"/>
        </w:numPr>
        <w:rPr>
          <w:rFonts w:ascii="Calibri" w:hAnsi="Calibri"/>
        </w:rPr>
      </w:pPr>
      <w:r>
        <w:rPr>
          <w:rFonts w:ascii="Calibri" w:hAnsi="Calibri"/>
          <w:lang w:val="en-US"/>
        </w:rPr>
        <w:t>Early Help Workers</w:t>
      </w:r>
    </w:p>
    <w:p w14:paraId="786D54AF" w14:textId="77777777" w:rsidR="001647FB" w:rsidRPr="00E73068" w:rsidRDefault="001647FB" w:rsidP="0026107A">
      <w:pPr>
        <w:pStyle w:val="Body"/>
        <w:numPr>
          <w:ilvl w:val="1"/>
          <w:numId w:val="73"/>
        </w:numPr>
        <w:rPr>
          <w:rFonts w:ascii="Calibri" w:hAnsi="Calibri"/>
        </w:rPr>
      </w:pPr>
      <w:r w:rsidRPr="00E73068">
        <w:rPr>
          <w:rFonts w:ascii="Calibri" w:hAnsi="Calibri"/>
        </w:rPr>
        <w:t>Community Mental Health Liaison Service (CMHLS)</w:t>
      </w:r>
    </w:p>
    <w:p w14:paraId="1556C366" w14:textId="77777777" w:rsidR="001647FB" w:rsidRPr="00E73068" w:rsidRDefault="000B4C24" w:rsidP="0026107A">
      <w:pPr>
        <w:pStyle w:val="Body"/>
        <w:numPr>
          <w:ilvl w:val="1"/>
          <w:numId w:val="73"/>
        </w:numPr>
        <w:rPr>
          <w:rFonts w:ascii="Calibri" w:hAnsi="Calibri"/>
        </w:rPr>
      </w:pPr>
      <w:r>
        <w:rPr>
          <w:rFonts w:ascii="Calibri" w:hAnsi="Calibri"/>
          <w:lang w:val="en-US"/>
        </w:rPr>
        <w:t>Ethnic Minority Advisory</w:t>
      </w:r>
      <w:r w:rsidR="001647FB" w:rsidRPr="00E73068">
        <w:rPr>
          <w:rFonts w:ascii="Calibri" w:hAnsi="Calibri"/>
          <w:lang w:val="en-US"/>
        </w:rPr>
        <w:t xml:space="preserve"> Team</w:t>
      </w:r>
      <w:r w:rsidR="00671933">
        <w:rPr>
          <w:rFonts w:ascii="Calibri" w:hAnsi="Calibri"/>
          <w:lang w:val="en-US"/>
        </w:rPr>
        <w:t xml:space="preserve"> (EMAT)</w:t>
      </w:r>
    </w:p>
    <w:p w14:paraId="3C92E36A" w14:textId="77777777" w:rsidR="001647FB" w:rsidRPr="00D65053" w:rsidRDefault="001647FB" w:rsidP="0026107A">
      <w:pPr>
        <w:pStyle w:val="Body"/>
        <w:numPr>
          <w:ilvl w:val="1"/>
          <w:numId w:val="74"/>
        </w:numPr>
        <w:rPr>
          <w:rFonts w:ascii="Calibri" w:hAnsi="Calibri"/>
        </w:rPr>
      </w:pPr>
      <w:r w:rsidRPr="00E73068">
        <w:rPr>
          <w:rFonts w:ascii="Calibri" w:hAnsi="Calibri"/>
        </w:rPr>
        <w:t>Winston</w:t>
      </w:r>
      <w:r w:rsidRPr="00E73068">
        <w:rPr>
          <w:rFonts w:ascii="Calibri" w:hAnsi="Calibri"/>
          <w:lang w:val="fr-FR"/>
        </w:rPr>
        <w:t>’</w:t>
      </w:r>
      <w:r w:rsidRPr="00E73068">
        <w:rPr>
          <w:rFonts w:ascii="Calibri" w:hAnsi="Calibri"/>
          <w:lang w:val="en-US"/>
        </w:rPr>
        <w:t>s Wish Charity</w:t>
      </w:r>
    </w:p>
    <w:p w14:paraId="180FBB7A" w14:textId="77777777" w:rsidR="001647FB" w:rsidRPr="00E73068" w:rsidRDefault="001647FB" w:rsidP="001647FB">
      <w:pPr>
        <w:pStyle w:val="Body"/>
        <w:rPr>
          <w:rFonts w:ascii="Calibri" w:hAnsi="Calibri"/>
        </w:rPr>
      </w:pPr>
    </w:p>
    <w:p w14:paraId="2E98083F" w14:textId="6C196DD0" w:rsidR="001647FB" w:rsidRPr="00E73068" w:rsidRDefault="001647FB" w:rsidP="001647FB">
      <w:pPr>
        <w:rPr>
          <w:rFonts w:ascii="Calibri" w:hAnsi="Calibri"/>
          <w:sz w:val="22"/>
          <w:szCs w:val="22"/>
        </w:rPr>
      </w:pPr>
      <w:r w:rsidRPr="00E73068">
        <w:rPr>
          <w:rFonts w:ascii="Calibri" w:hAnsi="Calibri"/>
          <w:sz w:val="22"/>
          <w:szCs w:val="22"/>
        </w:rPr>
        <w:t>The Inclusion Co-ordinator studied for the Special Needs Co-ordinator training and accreditation</w:t>
      </w:r>
      <w:r w:rsidR="006813E8">
        <w:rPr>
          <w:rFonts w:ascii="Calibri" w:hAnsi="Calibri"/>
          <w:sz w:val="22"/>
          <w:szCs w:val="22"/>
        </w:rPr>
        <w:t>.</w:t>
      </w:r>
    </w:p>
    <w:p w14:paraId="198112F5" w14:textId="77777777" w:rsidR="001647FB" w:rsidRPr="00F87961" w:rsidRDefault="001647FB" w:rsidP="001647FB">
      <w:pPr>
        <w:pStyle w:val="Heading1"/>
        <w:rPr>
          <w:sz w:val="28"/>
        </w:rPr>
      </w:pPr>
      <w:bookmarkStart w:id="5" w:name="_Toc482278448"/>
      <w:r w:rsidRPr="00F87961">
        <w:rPr>
          <w:sz w:val="28"/>
        </w:rPr>
        <w:t>Staff training – relating to SEND</w:t>
      </w:r>
      <w:bookmarkEnd w:id="5"/>
    </w:p>
    <w:p w14:paraId="07C11214" w14:textId="77777777" w:rsidR="001647FB" w:rsidRDefault="001647FB" w:rsidP="001647FB"/>
    <w:p w14:paraId="14DF5146" w14:textId="2B83C7CB" w:rsidR="001647FB" w:rsidRDefault="00D65053" w:rsidP="0026107A">
      <w:pPr>
        <w:pStyle w:val="NoSpacing"/>
        <w:numPr>
          <w:ilvl w:val="0"/>
          <w:numId w:val="77"/>
        </w:numPr>
        <w:rPr>
          <w:sz w:val="22"/>
          <w:szCs w:val="22"/>
        </w:rPr>
      </w:pPr>
      <w:r>
        <w:rPr>
          <w:sz w:val="22"/>
          <w:szCs w:val="22"/>
        </w:rPr>
        <w:t>Ongoing staff training throughout the academic year.</w:t>
      </w:r>
    </w:p>
    <w:p w14:paraId="563DB342" w14:textId="77777777" w:rsidR="00D65053" w:rsidRDefault="00D65053" w:rsidP="0026107A">
      <w:pPr>
        <w:pStyle w:val="NoSpacing"/>
        <w:numPr>
          <w:ilvl w:val="0"/>
          <w:numId w:val="77"/>
        </w:numPr>
        <w:rPr>
          <w:sz w:val="22"/>
          <w:szCs w:val="22"/>
        </w:rPr>
      </w:pPr>
      <w:r>
        <w:rPr>
          <w:sz w:val="22"/>
          <w:szCs w:val="22"/>
        </w:rPr>
        <w:t xml:space="preserve">Outside professionals to support and train as required. </w:t>
      </w:r>
    </w:p>
    <w:p w14:paraId="1812DA19" w14:textId="77777777" w:rsidR="00D65053" w:rsidRPr="00E73068" w:rsidRDefault="00D65053" w:rsidP="0026107A">
      <w:pPr>
        <w:pStyle w:val="NoSpacing"/>
        <w:numPr>
          <w:ilvl w:val="0"/>
          <w:numId w:val="77"/>
        </w:numPr>
        <w:rPr>
          <w:sz w:val="22"/>
          <w:szCs w:val="22"/>
        </w:rPr>
      </w:pPr>
      <w:r>
        <w:rPr>
          <w:sz w:val="22"/>
          <w:szCs w:val="22"/>
        </w:rPr>
        <w:t xml:space="preserve">National Award for Special Educational Needs Coordinator (NASENC) qualification </w:t>
      </w:r>
    </w:p>
    <w:p w14:paraId="2645B2DF" w14:textId="77777777" w:rsidR="001647FB" w:rsidRDefault="001647FB" w:rsidP="001647FB">
      <w:pPr>
        <w:pStyle w:val="ListParagraph"/>
        <w:ind w:left="360"/>
        <w:rPr>
          <w:rFonts w:ascii="Calibri" w:hAnsi="Calibri"/>
        </w:rPr>
      </w:pPr>
    </w:p>
    <w:p w14:paraId="5AEBDAEB" w14:textId="77777777" w:rsidR="001647FB" w:rsidRPr="005C6997" w:rsidRDefault="001647FB" w:rsidP="00AF1D5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cstheme="minorHAnsi"/>
          <w:b/>
        </w:rPr>
      </w:pPr>
      <w:bookmarkStart w:id="6" w:name="_Toc482278449"/>
      <w:r w:rsidRPr="005C6997">
        <w:rPr>
          <w:rFonts w:asciiTheme="minorHAnsi" w:hAnsiTheme="minorHAnsi" w:cstheme="minorHAnsi"/>
          <w:b/>
          <w:sz w:val="28"/>
        </w:rPr>
        <w:t>Inclusion in out of school activities</w:t>
      </w:r>
      <w:bookmarkEnd w:id="6"/>
    </w:p>
    <w:p w14:paraId="253A5545" w14:textId="77777777" w:rsidR="001647FB" w:rsidRDefault="001647FB" w:rsidP="001647FB">
      <w:pPr>
        <w:pStyle w:val="Body"/>
        <w:jc w:val="both"/>
        <w:rPr>
          <w:rFonts w:ascii="Calibri" w:hAnsi="Calibri"/>
          <w:lang w:val="en-US"/>
        </w:rPr>
      </w:pPr>
    </w:p>
    <w:p w14:paraId="49E6011F" w14:textId="77777777" w:rsidR="001647FB" w:rsidRPr="00E73068" w:rsidRDefault="001647FB" w:rsidP="00F87961">
      <w:pPr>
        <w:pStyle w:val="NoSpacing"/>
        <w:jc w:val="both"/>
        <w:rPr>
          <w:sz w:val="22"/>
          <w:szCs w:val="22"/>
        </w:rPr>
      </w:pPr>
      <w:r w:rsidRPr="00E73068">
        <w:rPr>
          <w:sz w:val="22"/>
          <w:szCs w:val="22"/>
        </w:rPr>
        <w:t xml:space="preserve">All children are included in all parts of the school curriculum and </w:t>
      </w:r>
      <w:r w:rsidR="00FD4904">
        <w:rPr>
          <w:sz w:val="22"/>
          <w:szCs w:val="22"/>
        </w:rPr>
        <w:t>the s</w:t>
      </w:r>
      <w:r w:rsidR="00F87961">
        <w:rPr>
          <w:sz w:val="22"/>
          <w:szCs w:val="22"/>
        </w:rPr>
        <w:t xml:space="preserve">chool </w:t>
      </w:r>
      <w:r w:rsidRPr="00E73068">
        <w:rPr>
          <w:sz w:val="22"/>
          <w:szCs w:val="22"/>
        </w:rPr>
        <w:t>aim</w:t>
      </w:r>
      <w:r w:rsidR="00F87961">
        <w:rPr>
          <w:sz w:val="22"/>
          <w:szCs w:val="22"/>
        </w:rPr>
        <w:t>s</w:t>
      </w:r>
      <w:r w:rsidRPr="00E73068">
        <w:rPr>
          <w:sz w:val="22"/>
          <w:szCs w:val="22"/>
        </w:rPr>
        <w:t xml:space="preserve"> for all children t</w:t>
      </w:r>
      <w:r w:rsidR="00271BE3">
        <w:rPr>
          <w:sz w:val="22"/>
          <w:szCs w:val="22"/>
        </w:rPr>
        <w:t xml:space="preserve">o access </w:t>
      </w:r>
      <w:r w:rsidR="00F87961">
        <w:rPr>
          <w:sz w:val="22"/>
          <w:szCs w:val="22"/>
        </w:rPr>
        <w:t xml:space="preserve">school trips; </w:t>
      </w:r>
      <w:r w:rsidRPr="00E73068">
        <w:rPr>
          <w:sz w:val="22"/>
          <w:szCs w:val="22"/>
        </w:rPr>
        <w:t xml:space="preserve">the necessary support </w:t>
      </w:r>
      <w:r w:rsidR="00F87961">
        <w:rPr>
          <w:sz w:val="22"/>
          <w:szCs w:val="22"/>
        </w:rPr>
        <w:t xml:space="preserve">is provided </w:t>
      </w:r>
      <w:r w:rsidRPr="00E73068">
        <w:rPr>
          <w:sz w:val="22"/>
          <w:szCs w:val="22"/>
        </w:rPr>
        <w:t xml:space="preserve">to ensure that this is successful. </w:t>
      </w:r>
    </w:p>
    <w:p w14:paraId="17C5DFED" w14:textId="77777777" w:rsidR="001647FB" w:rsidRPr="00E73068" w:rsidRDefault="001647FB" w:rsidP="00F87961">
      <w:pPr>
        <w:pStyle w:val="NoSpacing"/>
        <w:jc w:val="both"/>
        <w:rPr>
          <w:sz w:val="22"/>
          <w:szCs w:val="22"/>
        </w:rPr>
      </w:pPr>
    </w:p>
    <w:p w14:paraId="1D2C3C86" w14:textId="77777777" w:rsidR="001647FB" w:rsidRPr="00E73068" w:rsidRDefault="001647FB" w:rsidP="00F87961">
      <w:pPr>
        <w:pStyle w:val="NoSpacing"/>
        <w:jc w:val="both"/>
        <w:rPr>
          <w:sz w:val="22"/>
          <w:szCs w:val="22"/>
        </w:rPr>
      </w:pPr>
      <w:r w:rsidRPr="00E73068">
        <w:rPr>
          <w:sz w:val="22"/>
          <w:szCs w:val="22"/>
        </w:rPr>
        <w:t xml:space="preserve">A risk assessment is carried out prior to any off site activity to ensure </w:t>
      </w:r>
      <w:r w:rsidR="00F87961">
        <w:rPr>
          <w:sz w:val="22"/>
          <w:szCs w:val="22"/>
        </w:rPr>
        <w:t>health and</w:t>
      </w:r>
      <w:r w:rsidRPr="00E73068">
        <w:rPr>
          <w:sz w:val="22"/>
          <w:szCs w:val="22"/>
        </w:rPr>
        <w:t xml:space="preserve"> safety </w:t>
      </w:r>
      <w:r w:rsidR="00F87961">
        <w:rPr>
          <w:sz w:val="22"/>
          <w:szCs w:val="22"/>
        </w:rPr>
        <w:t>is</w:t>
      </w:r>
      <w:r w:rsidRPr="00E73068">
        <w:rPr>
          <w:sz w:val="22"/>
          <w:szCs w:val="22"/>
        </w:rPr>
        <w:t xml:space="preserve"> not compromised. In the unlikely event that it is considered unsafe for a child to take part in an activity, then alternative activities</w:t>
      </w:r>
      <w:r w:rsidR="00F87961">
        <w:rPr>
          <w:sz w:val="22"/>
          <w:szCs w:val="22"/>
        </w:rPr>
        <w:t>,</w:t>
      </w:r>
      <w:r w:rsidRPr="00E73068">
        <w:rPr>
          <w:sz w:val="22"/>
          <w:szCs w:val="22"/>
        </w:rPr>
        <w:t xml:space="preserve"> which cover the same curriculum areas</w:t>
      </w:r>
      <w:r w:rsidR="00F87961">
        <w:rPr>
          <w:sz w:val="22"/>
          <w:szCs w:val="22"/>
        </w:rPr>
        <w:t>,</w:t>
      </w:r>
      <w:r w:rsidRPr="00E73068">
        <w:rPr>
          <w:sz w:val="22"/>
          <w:szCs w:val="22"/>
        </w:rPr>
        <w:t xml:space="preserve"> will be provided.</w:t>
      </w:r>
    </w:p>
    <w:p w14:paraId="451AA7B6" w14:textId="77777777" w:rsidR="001647FB" w:rsidRPr="00F87961" w:rsidRDefault="001647FB" w:rsidP="001647FB">
      <w:pPr>
        <w:pStyle w:val="Heading1"/>
        <w:rPr>
          <w:sz w:val="28"/>
        </w:rPr>
      </w:pPr>
      <w:bookmarkStart w:id="7" w:name="_Toc482278450"/>
      <w:r w:rsidRPr="00F87961">
        <w:rPr>
          <w:sz w:val="28"/>
        </w:rPr>
        <w:t>Accessibility</w:t>
      </w:r>
      <w:bookmarkEnd w:id="7"/>
    </w:p>
    <w:p w14:paraId="2AA0D273" w14:textId="77777777" w:rsidR="001647FB" w:rsidRPr="001647FB" w:rsidRDefault="001647FB" w:rsidP="001647FB"/>
    <w:p w14:paraId="76B65DBD" w14:textId="77777777" w:rsidR="001647FB" w:rsidRPr="00E73068" w:rsidRDefault="001647FB" w:rsidP="00F87961">
      <w:pPr>
        <w:pStyle w:val="NoSpacing"/>
        <w:rPr>
          <w:sz w:val="22"/>
          <w:szCs w:val="22"/>
        </w:rPr>
      </w:pPr>
      <w:r w:rsidRPr="00E73068">
        <w:rPr>
          <w:sz w:val="22"/>
          <w:szCs w:val="22"/>
        </w:rPr>
        <w:t xml:space="preserve">The school site is wheelchair accessible with a disabled toilet large enough to accommodate changing. The school is all on one level with ramps at specified fire exits. </w:t>
      </w:r>
    </w:p>
    <w:p w14:paraId="4D37254E" w14:textId="77777777" w:rsidR="001647FB" w:rsidRPr="00E73068" w:rsidRDefault="001647FB" w:rsidP="001647FB">
      <w:pPr>
        <w:pStyle w:val="NoSpacing"/>
        <w:rPr>
          <w:sz w:val="22"/>
          <w:szCs w:val="22"/>
        </w:rPr>
      </w:pPr>
    </w:p>
    <w:p w14:paraId="579EEEBC" w14:textId="77777777" w:rsidR="001647FB" w:rsidRPr="00E73068" w:rsidRDefault="00F87961" w:rsidP="00F87961">
      <w:pPr>
        <w:pStyle w:val="NoSpacing"/>
        <w:rPr>
          <w:sz w:val="22"/>
          <w:szCs w:val="22"/>
        </w:rPr>
      </w:pPr>
      <w:r>
        <w:rPr>
          <w:sz w:val="22"/>
          <w:szCs w:val="22"/>
        </w:rPr>
        <w:t xml:space="preserve">The School </w:t>
      </w:r>
      <w:r w:rsidR="001647FB" w:rsidRPr="00E73068">
        <w:rPr>
          <w:sz w:val="22"/>
          <w:szCs w:val="22"/>
        </w:rPr>
        <w:t>liaise</w:t>
      </w:r>
      <w:r>
        <w:rPr>
          <w:sz w:val="22"/>
          <w:szCs w:val="22"/>
        </w:rPr>
        <w:t>s</w:t>
      </w:r>
      <w:r w:rsidR="001647FB" w:rsidRPr="00E73068">
        <w:rPr>
          <w:sz w:val="22"/>
          <w:szCs w:val="22"/>
        </w:rPr>
        <w:t xml:space="preserve"> with E</w:t>
      </w:r>
      <w:r w:rsidR="000B4C24">
        <w:rPr>
          <w:sz w:val="22"/>
          <w:szCs w:val="22"/>
        </w:rPr>
        <w:t>MAT (Ethnic Minority Advisory</w:t>
      </w:r>
      <w:r w:rsidR="001647FB" w:rsidRPr="00E73068">
        <w:rPr>
          <w:sz w:val="22"/>
          <w:szCs w:val="22"/>
        </w:rPr>
        <w:t xml:space="preserve"> Team) who assist in supporting our families with English as an additional language. </w:t>
      </w:r>
    </w:p>
    <w:p w14:paraId="0739947E" w14:textId="77777777" w:rsidR="001647FB" w:rsidRDefault="001647FB" w:rsidP="001647FB"/>
    <w:p w14:paraId="4702525B" w14:textId="77777777" w:rsidR="001647FB" w:rsidRPr="00F87961" w:rsidRDefault="00FC412F" w:rsidP="00FC412F">
      <w:pPr>
        <w:pStyle w:val="Heading1"/>
        <w:rPr>
          <w:sz w:val="28"/>
        </w:rPr>
      </w:pPr>
      <w:bookmarkStart w:id="8" w:name="_Toc482278451"/>
      <w:r w:rsidRPr="00F87961">
        <w:rPr>
          <w:sz w:val="28"/>
        </w:rPr>
        <w:t>Managing transition to/from different educational settings</w:t>
      </w:r>
      <w:bookmarkEnd w:id="8"/>
    </w:p>
    <w:p w14:paraId="3F1E49D2" w14:textId="77777777" w:rsidR="00FC412F" w:rsidRDefault="00FC412F" w:rsidP="00FC412F">
      <w:pPr>
        <w:pStyle w:val="Body"/>
        <w:jc w:val="both"/>
        <w:rPr>
          <w:rFonts w:ascii="Calibri" w:hAnsi="Calibri"/>
          <w:lang w:val="en-US"/>
        </w:rPr>
      </w:pPr>
    </w:p>
    <w:p w14:paraId="0802D230" w14:textId="77777777" w:rsidR="00FC412F" w:rsidRPr="00DA4C31" w:rsidRDefault="00FC412F" w:rsidP="00FC412F">
      <w:pPr>
        <w:pStyle w:val="Body"/>
        <w:jc w:val="both"/>
        <w:rPr>
          <w:rFonts w:ascii="Calibri" w:eastAsia="Times New Roman" w:hAnsi="Calibri" w:cs="Times New Roman"/>
        </w:rPr>
      </w:pPr>
      <w:r w:rsidRPr="00DA4C31">
        <w:rPr>
          <w:rFonts w:ascii="Calibri" w:hAnsi="Calibri"/>
          <w:lang w:val="en-US"/>
        </w:rPr>
        <w:t xml:space="preserve">At South Bersted </w:t>
      </w:r>
      <w:r w:rsidR="00F87961">
        <w:rPr>
          <w:rFonts w:ascii="Calibri" w:hAnsi="Calibri"/>
          <w:lang w:val="en-US"/>
        </w:rPr>
        <w:t xml:space="preserve">CE Primary School it is </w:t>
      </w:r>
      <w:r w:rsidRPr="00DA4C31">
        <w:rPr>
          <w:rFonts w:ascii="Calibri" w:hAnsi="Calibri"/>
          <w:lang w:val="en-US"/>
        </w:rPr>
        <w:t>underst</w:t>
      </w:r>
      <w:r w:rsidR="00F87961">
        <w:rPr>
          <w:rFonts w:ascii="Calibri" w:hAnsi="Calibri"/>
          <w:lang w:val="en-US"/>
        </w:rPr>
        <w:t>oo</w:t>
      </w:r>
      <w:r w:rsidRPr="00DA4C31">
        <w:rPr>
          <w:rFonts w:ascii="Calibri" w:hAnsi="Calibri"/>
          <w:lang w:val="en-US"/>
        </w:rPr>
        <w:t>d that moving schools can be a stressful time and therefore many strategies are in place to enable pupils</w:t>
      </w:r>
      <w:r w:rsidRPr="00DA4C31">
        <w:rPr>
          <w:rFonts w:ascii="Calibri" w:hAnsi="Calibri"/>
          <w:lang w:val="fr-FR"/>
        </w:rPr>
        <w:t xml:space="preserve">’ </w:t>
      </w:r>
      <w:r w:rsidRPr="00DA4C31">
        <w:rPr>
          <w:rFonts w:ascii="Calibri" w:hAnsi="Calibri"/>
          <w:lang w:val="en-US"/>
        </w:rPr>
        <w:t>transition to be as smooth as possible.  These include:</w:t>
      </w:r>
    </w:p>
    <w:p w14:paraId="6F462731" w14:textId="77777777" w:rsidR="00FC412F" w:rsidRPr="00DA4C31" w:rsidRDefault="00FC412F" w:rsidP="00FC412F">
      <w:pPr>
        <w:pStyle w:val="Body"/>
        <w:jc w:val="both"/>
        <w:rPr>
          <w:rFonts w:ascii="Calibri" w:hAnsi="Calibri"/>
        </w:rPr>
      </w:pPr>
    </w:p>
    <w:p w14:paraId="715A85FF" w14:textId="77777777" w:rsidR="00FC412F" w:rsidRPr="00DA4C31" w:rsidRDefault="00F87961" w:rsidP="0026107A">
      <w:pPr>
        <w:pStyle w:val="Body"/>
        <w:numPr>
          <w:ilvl w:val="1"/>
          <w:numId w:val="78"/>
        </w:numPr>
        <w:jc w:val="both"/>
        <w:rPr>
          <w:rFonts w:ascii="Calibri" w:eastAsia="Times New Roman" w:hAnsi="Calibri" w:cs="Times New Roman"/>
        </w:rPr>
      </w:pPr>
      <w:r>
        <w:rPr>
          <w:rFonts w:ascii="Calibri" w:hAnsi="Calibri"/>
          <w:lang w:val="en-US"/>
        </w:rPr>
        <w:t>m</w:t>
      </w:r>
      <w:r w:rsidR="00FC412F" w:rsidRPr="00DA4C31">
        <w:rPr>
          <w:rFonts w:ascii="Calibri" w:hAnsi="Calibri"/>
          <w:lang w:val="en-US"/>
        </w:rPr>
        <w:t>eetings between the previous or receiving schools and nurseries prior to the pupil joining/leaving, both for teaching staff and the Inclusion Co-ordinator.</w:t>
      </w:r>
    </w:p>
    <w:p w14:paraId="38D389F0" w14:textId="77777777" w:rsidR="00FC412F" w:rsidRPr="00DA4C31" w:rsidRDefault="00F87961" w:rsidP="0026107A">
      <w:pPr>
        <w:pStyle w:val="Body"/>
        <w:numPr>
          <w:ilvl w:val="1"/>
          <w:numId w:val="79"/>
        </w:numPr>
        <w:jc w:val="both"/>
        <w:rPr>
          <w:rFonts w:ascii="Calibri" w:eastAsia="Times New Roman" w:hAnsi="Calibri" w:cs="Times New Roman"/>
        </w:rPr>
      </w:pPr>
      <w:r>
        <w:rPr>
          <w:rFonts w:ascii="Calibri" w:hAnsi="Calibri"/>
          <w:lang w:val="en-US"/>
        </w:rPr>
        <w:t>a</w:t>
      </w:r>
      <w:r w:rsidR="00FC412F" w:rsidRPr="00DA4C31">
        <w:rPr>
          <w:rFonts w:ascii="Calibri" w:hAnsi="Calibri"/>
          <w:lang w:val="en-US"/>
        </w:rPr>
        <w:t>dditional visits are also arranged for pupils who need extra time in their new school</w:t>
      </w:r>
      <w:r w:rsidR="0074216F">
        <w:rPr>
          <w:rFonts w:ascii="Calibri" w:hAnsi="Calibri"/>
          <w:lang w:val="en-US"/>
        </w:rPr>
        <w:t xml:space="preserve"> and to meet new staff</w:t>
      </w:r>
      <w:r w:rsidR="00FC412F" w:rsidRPr="00DA4C31">
        <w:rPr>
          <w:rFonts w:ascii="Calibri" w:hAnsi="Calibri"/>
          <w:lang w:val="en-US"/>
        </w:rPr>
        <w:t>.</w:t>
      </w:r>
    </w:p>
    <w:p w14:paraId="265F913C" w14:textId="3FEC0E6E" w:rsidR="00FC412F" w:rsidRPr="00DA4C31" w:rsidRDefault="00F87961" w:rsidP="0026107A">
      <w:pPr>
        <w:pStyle w:val="Body"/>
        <w:numPr>
          <w:ilvl w:val="1"/>
          <w:numId w:val="80"/>
        </w:numPr>
        <w:jc w:val="both"/>
        <w:rPr>
          <w:rFonts w:ascii="Calibri" w:eastAsia="Times New Roman" w:hAnsi="Calibri" w:cs="Times New Roman"/>
        </w:rPr>
      </w:pPr>
      <w:r>
        <w:rPr>
          <w:rFonts w:ascii="Calibri" w:hAnsi="Calibri"/>
          <w:lang w:val="en-US"/>
        </w:rPr>
        <w:t>t</w:t>
      </w:r>
      <w:r w:rsidR="00FC412F" w:rsidRPr="00DA4C31">
        <w:rPr>
          <w:rFonts w:ascii="Calibri" w:hAnsi="Calibri"/>
          <w:lang w:val="en-US"/>
        </w:rPr>
        <w:t xml:space="preserve">he Headteacher or </w:t>
      </w:r>
      <w:r w:rsidR="00A83129">
        <w:rPr>
          <w:rFonts w:ascii="Calibri" w:hAnsi="Calibri"/>
          <w:lang w:val="en-US"/>
        </w:rPr>
        <w:t>SENDCo</w:t>
      </w:r>
      <w:r w:rsidR="00FC412F" w:rsidRPr="00DA4C31">
        <w:rPr>
          <w:rFonts w:ascii="Calibri" w:hAnsi="Calibri"/>
          <w:lang w:val="en-US"/>
        </w:rPr>
        <w:t xml:space="preserve"> are always willing to meet with parents/carers prior to their child joining the school to share concerns or pass information about specialist support or agencies already working with you.</w:t>
      </w:r>
    </w:p>
    <w:p w14:paraId="3B53647E" w14:textId="77777777" w:rsidR="00FC412F" w:rsidRPr="00DA4C31" w:rsidRDefault="00F87961" w:rsidP="0026107A">
      <w:pPr>
        <w:pStyle w:val="Body"/>
        <w:numPr>
          <w:ilvl w:val="1"/>
          <w:numId w:val="81"/>
        </w:numPr>
        <w:jc w:val="both"/>
        <w:rPr>
          <w:rFonts w:ascii="Calibri" w:eastAsia="Times New Roman" w:hAnsi="Calibri" w:cs="Times New Roman"/>
        </w:rPr>
      </w:pPr>
      <w:r>
        <w:rPr>
          <w:rFonts w:ascii="Calibri" w:hAnsi="Calibri"/>
          <w:lang w:val="en-US"/>
        </w:rPr>
        <w:t>s</w:t>
      </w:r>
      <w:r w:rsidR="00FC412F" w:rsidRPr="00DA4C31">
        <w:rPr>
          <w:rFonts w:ascii="Calibri" w:hAnsi="Calibri"/>
          <w:lang w:val="en-US"/>
        </w:rPr>
        <w:t>econdary school staff visit pupils prior to them joining their new school.</w:t>
      </w:r>
    </w:p>
    <w:p w14:paraId="09430A5F" w14:textId="1EEBB16D" w:rsidR="00FC412F" w:rsidRPr="00DA4C31" w:rsidRDefault="00F87961" w:rsidP="0026107A">
      <w:pPr>
        <w:pStyle w:val="Body"/>
        <w:numPr>
          <w:ilvl w:val="1"/>
          <w:numId w:val="82"/>
        </w:numPr>
        <w:jc w:val="both"/>
        <w:rPr>
          <w:rFonts w:ascii="Calibri" w:eastAsia="Times New Roman" w:hAnsi="Calibri" w:cs="Times New Roman"/>
        </w:rPr>
      </w:pPr>
      <w:r>
        <w:rPr>
          <w:rFonts w:ascii="Calibri" w:hAnsi="Calibri"/>
          <w:lang w:val="en-US"/>
        </w:rPr>
        <w:t>the</w:t>
      </w:r>
      <w:r w:rsidR="00FC412F" w:rsidRPr="00DA4C31">
        <w:rPr>
          <w:rFonts w:ascii="Calibri" w:hAnsi="Calibri"/>
          <w:lang w:val="en-US"/>
        </w:rPr>
        <w:t xml:space="preserve"> </w:t>
      </w:r>
      <w:r w:rsidR="00A83129">
        <w:rPr>
          <w:rFonts w:ascii="Calibri" w:hAnsi="Calibri"/>
          <w:lang w:val="en-US"/>
        </w:rPr>
        <w:t>SENDCo</w:t>
      </w:r>
      <w:r w:rsidR="00A83129" w:rsidRPr="00DA4C31">
        <w:rPr>
          <w:rFonts w:ascii="Calibri" w:hAnsi="Calibri"/>
          <w:lang w:val="en-US"/>
        </w:rPr>
        <w:t xml:space="preserve"> </w:t>
      </w:r>
      <w:r w:rsidR="00FC412F" w:rsidRPr="00DA4C31">
        <w:rPr>
          <w:rFonts w:ascii="Calibri" w:hAnsi="Calibri"/>
          <w:lang w:val="en-US"/>
        </w:rPr>
        <w:t xml:space="preserve">meets with </w:t>
      </w:r>
      <w:r w:rsidR="00A83129">
        <w:rPr>
          <w:rFonts w:ascii="Calibri" w:hAnsi="Calibri"/>
          <w:lang w:val="en-US"/>
        </w:rPr>
        <w:t>key staff</w:t>
      </w:r>
      <w:r w:rsidR="00FC412F" w:rsidRPr="00DA4C31">
        <w:rPr>
          <w:rFonts w:ascii="Calibri" w:hAnsi="Calibri"/>
          <w:lang w:val="en-US"/>
        </w:rPr>
        <w:t xml:space="preserve"> from the secondary schools to pass on information regarding SEND </w:t>
      </w:r>
      <w:r w:rsidR="00CB7E7A">
        <w:rPr>
          <w:rFonts w:ascii="Calibri" w:hAnsi="Calibri"/>
          <w:lang w:val="en-US"/>
        </w:rPr>
        <w:t xml:space="preserve">or vulnerable </w:t>
      </w:r>
      <w:r w:rsidR="00FC412F" w:rsidRPr="00DA4C31">
        <w:rPr>
          <w:rFonts w:ascii="Calibri" w:hAnsi="Calibri"/>
          <w:lang w:val="en-US"/>
        </w:rPr>
        <w:t>pupils.  Further transition visits are arranged if it is felt necessary.</w:t>
      </w:r>
    </w:p>
    <w:p w14:paraId="3C38438C" w14:textId="77777777" w:rsidR="00FC412F" w:rsidRPr="00DA4C31" w:rsidRDefault="00FC412F" w:rsidP="00FC412F">
      <w:pPr>
        <w:pStyle w:val="Body"/>
        <w:jc w:val="both"/>
        <w:rPr>
          <w:rFonts w:ascii="Calibri" w:hAnsi="Calibri"/>
        </w:rPr>
      </w:pPr>
    </w:p>
    <w:p w14:paraId="558434EA" w14:textId="77777777" w:rsidR="00FC412F" w:rsidRDefault="00FC412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hAnsi="Calibri"/>
        </w:rPr>
      </w:pPr>
      <w:r>
        <w:rPr>
          <w:rFonts w:ascii="Calibri" w:hAnsi="Calibri"/>
        </w:rPr>
        <w:br w:type="page"/>
      </w:r>
    </w:p>
    <w:p w14:paraId="4BEED3CB" w14:textId="77777777" w:rsidR="00FC412F" w:rsidRPr="00252E13" w:rsidRDefault="00FC412F" w:rsidP="00FC412F">
      <w:pPr>
        <w:pStyle w:val="Heading1"/>
        <w:rPr>
          <w:sz w:val="28"/>
        </w:rPr>
      </w:pPr>
      <w:bookmarkStart w:id="9" w:name="_Toc482278452"/>
      <w:r w:rsidRPr="00252E13">
        <w:rPr>
          <w:sz w:val="28"/>
        </w:rPr>
        <w:t>Use of resources</w:t>
      </w:r>
      <w:bookmarkEnd w:id="9"/>
    </w:p>
    <w:p w14:paraId="243FE3F8" w14:textId="77777777" w:rsidR="00FC412F" w:rsidRDefault="00FC412F" w:rsidP="00FC412F"/>
    <w:p w14:paraId="42197709" w14:textId="77777777" w:rsidR="00FC412F" w:rsidRPr="00E73068" w:rsidRDefault="00FC412F" w:rsidP="004B2F95">
      <w:pPr>
        <w:pStyle w:val="NoSpacing"/>
        <w:numPr>
          <w:ilvl w:val="0"/>
          <w:numId w:val="84"/>
        </w:numPr>
        <w:jc w:val="both"/>
        <w:rPr>
          <w:sz w:val="22"/>
          <w:szCs w:val="22"/>
        </w:rPr>
      </w:pPr>
      <w:r w:rsidRPr="00E73068">
        <w:rPr>
          <w:sz w:val="22"/>
          <w:szCs w:val="22"/>
        </w:rPr>
        <w:t>The SEND budget is allocated each financial year.  The money is used to provide additional support or resources dependent on individual</w:t>
      </w:r>
      <w:r w:rsidR="000C7323">
        <w:rPr>
          <w:sz w:val="22"/>
          <w:szCs w:val="22"/>
        </w:rPr>
        <w:t xml:space="preserve"> pupil</w:t>
      </w:r>
      <w:r w:rsidRPr="00E73068">
        <w:rPr>
          <w:sz w:val="22"/>
          <w:szCs w:val="22"/>
        </w:rPr>
        <w:t xml:space="preserve"> needs.</w:t>
      </w:r>
    </w:p>
    <w:p w14:paraId="64340FB9" w14:textId="77777777" w:rsidR="00FC412F" w:rsidRPr="00E73068" w:rsidRDefault="00FC412F" w:rsidP="004B2F95">
      <w:pPr>
        <w:pStyle w:val="NoSpacing"/>
        <w:jc w:val="both"/>
        <w:rPr>
          <w:sz w:val="22"/>
          <w:szCs w:val="22"/>
        </w:rPr>
      </w:pPr>
    </w:p>
    <w:p w14:paraId="3C4C15A2" w14:textId="7B09A1D0" w:rsidR="00FC412F" w:rsidRPr="00E73068" w:rsidRDefault="00FC412F" w:rsidP="004B2F95">
      <w:pPr>
        <w:pStyle w:val="NoSpacing"/>
        <w:numPr>
          <w:ilvl w:val="0"/>
          <w:numId w:val="84"/>
        </w:numPr>
        <w:jc w:val="both"/>
        <w:rPr>
          <w:sz w:val="22"/>
          <w:szCs w:val="22"/>
        </w:rPr>
      </w:pPr>
      <w:r w:rsidRPr="00E73068">
        <w:rPr>
          <w:sz w:val="22"/>
          <w:szCs w:val="22"/>
        </w:rPr>
        <w:t>If any concerns are raised by</w:t>
      </w:r>
      <w:r w:rsidR="004B2F95">
        <w:rPr>
          <w:sz w:val="22"/>
          <w:szCs w:val="22"/>
        </w:rPr>
        <w:t xml:space="preserve"> the</w:t>
      </w:r>
      <w:r w:rsidRPr="00E73068">
        <w:rPr>
          <w:sz w:val="22"/>
          <w:szCs w:val="22"/>
        </w:rPr>
        <w:t xml:space="preserve"> </w:t>
      </w:r>
      <w:r w:rsidR="00A83129">
        <w:rPr>
          <w:rFonts w:ascii="Calibri" w:hAnsi="Calibri"/>
        </w:rPr>
        <w:t>SENDCo</w:t>
      </w:r>
      <w:r w:rsidR="00A83129" w:rsidRPr="00DA4C31">
        <w:rPr>
          <w:rFonts w:ascii="Calibri" w:hAnsi="Calibri"/>
        </w:rPr>
        <w:t xml:space="preserve"> </w:t>
      </w:r>
      <w:r w:rsidRPr="00E73068">
        <w:rPr>
          <w:sz w:val="22"/>
          <w:szCs w:val="22"/>
        </w:rPr>
        <w:t>further support may be allocated to your child.</w:t>
      </w:r>
    </w:p>
    <w:p w14:paraId="4DE6B122" w14:textId="77777777" w:rsidR="00FC412F" w:rsidRPr="00E73068" w:rsidRDefault="00FC412F" w:rsidP="004B2F95">
      <w:pPr>
        <w:pStyle w:val="NoSpacing"/>
        <w:jc w:val="both"/>
        <w:rPr>
          <w:sz w:val="22"/>
          <w:szCs w:val="22"/>
        </w:rPr>
      </w:pPr>
    </w:p>
    <w:p w14:paraId="2626318E" w14:textId="77777777" w:rsidR="00FC412F" w:rsidRPr="00E73068" w:rsidRDefault="00FD4904" w:rsidP="004B2F95">
      <w:pPr>
        <w:pStyle w:val="NoSpacing"/>
        <w:numPr>
          <w:ilvl w:val="0"/>
          <w:numId w:val="84"/>
        </w:numPr>
        <w:jc w:val="both"/>
        <w:rPr>
          <w:sz w:val="22"/>
          <w:szCs w:val="22"/>
        </w:rPr>
      </w:pPr>
      <w:r>
        <w:rPr>
          <w:sz w:val="22"/>
          <w:szCs w:val="22"/>
        </w:rPr>
        <w:t>Our</w:t>
      </w:r>
      <w:r w:rsidR="00FC412F" w:rsidRPr="00E73068">
        <w:rPr>
          <w:sz w:val="22"/>
          <w:szCs w:val="22"/>
        </w:rPr>
        <w:t xml:space="preserve"> team of Teaching Assistants deliver individual and small group programmes. </w:t>
      </w:r>
    </w:p>
    <w:p w14:paraId="2247E403" w14:textId="77777777" w:rsidR="00FC412F" w:rsidRPr="00E73068" w:rsidRDefault="00FC412F" w:rsidP="004B2F95">
      <w:pPr>
        <w:pStyle w:val="NoSpacing"/>
        <w:jc w:val="both"/>
        <w:rPr>
          <w:sz w:val="22"/>
          <w:szCs w:val="22"/>
        </w:rPr>
      </w:pPr>
    </w:p>
    <w:p w14:paraId="3B030F3F" w14:textId="77777777" w:rsidR="00FC412F" w:rsidRPr="00E73068" w:rsidRDefault="00FC412F" w:rsidP="004B2F95">
      <w:pPr>
        <w:pStyle w:val="NoSpacing"/>
        <w:numPr>
          <w:ilvl w:val="0"/>
          <w:numId w:val="84"/>
        </w:numPr>
        <w:jc w:val="both"/>
        <w:rPr>
          <w:sz w:val="22"/>
          <w:szCs w:val="22"/>
        </w:rPr>
      </w:pPr>
      <w:r w:rsidRPr="00E73068">
        <w:rPr>
          <w:sz w:val="22"/>
          <w:szCs w:val="22"/>
        </w:rPr>
        <w:t xml:space="preserve">Additional funds may be </w:t>
      </w:r>
      <w:r w:rsidR="0074216F" w:rsidRPr="00E73068">
        <w:rPr>
          <w:sz w:val="22"/>
          <w:szCs w:val="22"/>
        </w:rPr>
        <w:t>re</w:t>
      </w:r>
      <w:r w:rsidR="0074216F">
        <w:rPr>
          <w:sz w:val="22"/>
          <w:szCs w:val="22"/>
        </w:rPr>
        <w:t xml:space="preserve">ceived towards provision </w:t>
      </w:r>
      <w:r w:rsidR="001D0BA8">
        <w:rPr>
          <w:sz w:val="22"/>
          <w:szCs w:val="22"/>
        </w:rPr>
        <w:t>for pupils with an Education and Health Care Plan (EHCP)</w:t>
      </w:r>
      <w:r w:rsidRPr="00E73068">
        <w:rPr>
          <w:sz w:val="22"/>
          <w:szCs w:val="22"/>
        </w:rPr>
        <w:t>.</w:t>
      </w:r>
    </w:p>
    <w:p w14:paraId="7F6CBAA6" w14:textId="77777777" w:rsidR="00FC412F" w:rsidRPr="004B2F95" w:rsidRDefault="00FC412F" w:rsidP="00FC412F">
      <w:pPr>
        <w:pStyle w:val="Heading1"/>
        <w:rPr>
          <w:sz w:val="28"/>
        </w:rPr>
      </w:pPr>
      <w:bookmarkStart w:id="10" w:name="_Toc482278453"/>
      <w:r w:rsidRPr="004B2F95">
        <w:rPr>
          <w:sz w:val="28"/>
        </w:rPr>
        <w:t>Support offered</w:t>
      </w:r>
      <w:bookmarkEnd w:id="10"/>
    </w:p>
    <w:p w14:paraId="09417F8C" w14:textId="77777777" w:rsidR="00FC412F" w:rsidRPr="00FC412F" w:rsidRDefault="00FC412F" w:rsidP="00FC412F"/>
    <w:p w14:paraId="30C6E079" w14:textId="77777777" w:rsidR="00FC412F" w:rsidRPr="00E73068" w:rsidRDefault="004B2F95" w:rsidP="004B2F95">
      <w:pPr>
        <w:pStyle w:val="NoSpacing"/>
        <w:numPr>
          <w:ilvl w:val="0"/>
          <w:numId w:val="85"/>
        </w:numPr>
        <w:jc w:val="both"/>
        <w:rPr>
          <w:sz w:val="22"/>
          <w:szCs w:val="22"/>
        </w:rPr>
      </w:pPr>
      <w:r>
        <w:rPr>
          <w:sz w:val="22"/>
          <w:szCs w:val="22"/>
        </w:rPr>
        <w:t>E</w:t>
      </w:r>
      <w:r w:rsidR="00FC412F" w:rsidRPr="00E73068">
        <w:rPr>
          <w:sz w:val="22"/>
          <w:szCs w:val="22"/>
        </w:rPr>
        <w:t>very child’s needs are carefully assessed</w:t>
      </w:r>
      <w:r>
        <w:rPr>
          <w:sz w:val="22"/>
          <w:szCs w:val="22"/>
        </w:rPr>
        <w:t xml:space="preserve"> on entry to the school</w:t>
      </w:r>
      <w:r w:rsidR="00FC412F" w:rsidRPr="00E73068">
        <w:rPr>
          <w:sz w:val="22"/>
          <w:szCs w:val="22"/>
        </w:rPr>
        <w:t>, and decisions are made based on the ability of a child to access the curriculum and make progress.</w:t>
      </w:r>
    </w:p>
    <w:p w14:paraId="589E47CA" w14:textId="77777777" w:rsidR="00FC412F" w:rsidRPr="00E73068" w:rsidRDefault="00FC412F" w:rsidP="004B2F95">
      <w:pPr>
        <w:pStyle w:val="NoSpacing"/>
        <w:jc w:val="both"/>
        <w:rPr>
          <w:sz w:val="22"/>
          <w:szCs w:val="22"/>
        </w:rPr>
      </w:pPr>
    </w:p>
    <w:p w14:paraId="4B34F550" w14:textId="77777777" w:rsidR="00FC412F" w:rsidRPr="00E73068" w:rsidRDefault="004B2F95" w:rsidP="004B2F95">
      <w:pPr>
        <w:pStyle w:val="NoSpacing"/>
        <w:numPr>
          <w:ilvl w:val="0"/>
          <w:numId w:val="85"/>
        </w:numPr>
        <w:jc w:val="both"/>
        <w:rPr>
          <w:sz w:val="22"/>
          <w:szCs w:val="22"/>
        </w:rPr>
      </w:pPr>
      <w:r>
        <w:rPr>
          <w:sz w:val="22"/>
          <w:szCs w:val="22"/>
        </w:rPr>
        <w:t>T</w:t>
      </w:r>
      <w:r w:rsidRPr="00E73068">
        <w:rPr>
          <w:sz w:val="22"/>
          <w:szCs w:val="22"/>
        </w:rPr>
        <w:t xml:space="preserve">o make </w:t>
      </w:r>
      <w:r>
        <w:rPr>
          <w:sz w:val="22"/>
          <w:szCs w:val="22"/>
        </w:rPr>
        <w:t>best use of available resources, t</w:t>
      </w:r>
      <w:r w:rsidR="00FC412F" w:rsidRPr="00E73068">
        <w:rPr>
          <w:sz w:val="22"/>
          <w:szCs w:val="22"/>
        </w:rPr>
        <w:t xml:space="preserve">he Inclusion Co-ordinator will work closely with </w:t>
      </w:r>
      <w:r>
        <w:rPr>
          <w:sz w:val="22"/>
          <w:szCs w:val="22"/>
        </w:rPr>
        <w:t xml:space="preserve">parents/carers </w:t>
      </w:r>
      <w:r w:rsidR="00FC412F" w:rsidRPr="00E73068">
        <w:rPr>
          <w:sz w:val="22"/>
          <w:szCs w:val="22"/>
        </w:rPr>
        <w:t xml:space="preserve">and all staff to discuss relevant interventions, adult support and </w:t>
      </w:r>
      <w:r>
        <w:rPr>
          <w:sz w:val="22"/>
          <w:szCs w:val="22"/>
        </w:rPr>
        <w:t>advice from specialist services.</w:t>
      </w:r>
    </w:p>
    <w:p w14:paraId="49B3CB3D" w14:textId="77777777" w:rsidR="00FC412F" w:rsidRPr="00E73068" w:rsidRDefault="00FC412F" w:rsidP="004B2F95">
      <w:pPr>
        <w:pStyle w:val="NoSpacing"/>
        <w:jc w:val="both"/>
        <w:rPr>
          <w:sz w:val="22"/>
          <w:szCs w:val="22"/>
        </w:rPr>
      </w:pPr>
    </w:p>
    <w:p w14:paraId="1188C073" w14:textId="77777777" w:rsidR="00FC412F" w:rsidRPr="00E73068" w:rsidRDefault="00FC412F" w:rsidP="004B2F95">
      <w:pPr>
        <w:pStyle w:val="NoSpacing"/>
        <w:numPr>
          <w:ilvl w:val="0"/>
          <w:numId w:val="85"/>
        </w:numPr>
        <w:jc w:val="both"/>
        <w:rPr>
          <w:sz w:val="22"/>
          <w:szCs w:val="22"/>
        </w:rPr>
      </w:pPr>
      <w:r w:rsidRPr="00E73068">
        <w:rPr>
          <w:sz w:val="22"/>
          <w:szCs w:val="22"/>
        </w:rPr>
        <w:t>During their school life, if further concerns are identified due to the pupil’s lack of progress or well-being</w:t>
      </w:r>
      <w:r w:rsidR="004B2F95">
        <w:rPr>
          <w:sz w:val="22"/>
          <w:szCs w:val="22"/>
        </w:rPr>
        <w:t>,</w:t>
      </w:r>
      <w:r w:rsidRPr="00E73068">
        <w:rPr>
          <w:sz w:val="22"/>
          <w:szCs w:val="22"/>
        </w:rPr>
        <w:t xml:space="preserve"> other interventions will be arranged.</w:t>
      </w:r>
    </w:p>
    <w:p w14:paraId="464BB4B9" w14:textId="77777777" w:rsidR="00FC412F" w:rsidRPr="00E73068" w:rsidRDefault="00FC412F" w:rsidP="004B2F95">
      <w:pPr>
        <w:pStyle w:val="NoSpacing"/>
        <w:jc w:val="both"/>
        <w:rPr>
          <w:sz w:val="22"/>
          <w:szCs w:val="22"/>
        </w:rPr>
      </w:pPr>
    </w:p>
    <w:p w14:paraId="6160F8D8" w14:textId="77777777" w:rsidR="00FC412F" w:rsidRPr="00E73068" w:rsidRDefault="004B2F95" w:rsidP="004B2F95">
      <w:pPr>
        <w:pStyle w:val="NoSpacing"/>
        <w:numPr>
          <w:ilvl w:val="0"/>
          <w:numId w:val="85"/>
        </w:numPr>
        <w:jc w:val="both"/>
        <w:rPr>
          <w:sz w:val="22"/>
          <w:szCs w:val="22"/>
        </w:rPr>
      </w:pPr>
      <w:r>
        <w:rPr>
          <w:sz w:val="22"/>
          <w:szCs w:val="22"/>
        </w:rPr>
        <w:t>Regular</w:t>
      </w:r>
      <w:r w:rsidRPr="00E73068">
        <w:rPr>
          <w:sz w:val="22"/>
          <w:szCs w:val="22"/>
        </w:rPr>
        <w:t xml:space="preserve"> assess</w:t>
      </w:r>
      <w:r>
        <w:rPr>
          <w:sz w:val="22"/>
          <w:szCs w:val="22"/>
        </w:rPr>
        <w:t xml:space="preserve">ments of </w:t>
      </w:r>
      <w:r w:rsidRPr="00E73068">
        <w:rPr>
          <w:sz w:val="22"/>
          <w:szCs w:val="22"/>
        </w:rPr>
        <w:t>the impact of any additional support and resources</w:t>
      </w:r>
      <w:r>
        <w:rPr>
          <w:sz w:val="22"/>
          <w:szCs w:val="22"/>
        </w:rPr>
        <w:t xml:space="preserve"> are undertaken</w:t>
      </w:r>
      <w:r w:rsidR="00FC412F" w:rsidRPr="00E73068">
        <w:rPr>
          <w:sz w:val="22"/>
          <w:szCs w:val="22"/>
        </w:rPr>
        <w:t xml:space="preserve">, and pupil progress </w:t>
      </w:r>
      <w:r>
        <w:rPr>
          <w:sz w:val="22"/>
          <w:szCs w:val="22"/>
        </w:rPr>
        <w:t xml:space="preserve">is </w:t>
      </w:r>
      <w:r w:rsidRPr="00E73068">
        <w:rPr>
          <w:sz w:val="22"/>
          <w:szCs w:val="22"/>
        </w:rPr>
        <w:t>report</w:t>
      </w:r>
      <w:r>
        <w:rPr>
          <w:sz w:val="22"/>
          <w:szCs w:val="22"/>
        </w:rPr>
        <w:t>ed</w:t>
      </w:r>
      <w:r w:rsidRPr="00E73068">
        <w:rPr>
          <w:sz w:val="22"/>
          <w:szCs w:val="22"/>
        </w:rPr>
        <w:t xml:space="preserve"> </w:t>
      </w:r>
      <w:r w:rsidR="00FC412F" w:rsidRPr="00E73068">
        <w:rPr>
          <w:sz w:val="22"/>
          <w:szCs w:val="22"/>
        </w:rPr>
        <w:t>to parents.</w:t>
      </w:r>
    </w:p>
    <w:p w14:paraId="603755ED" w14:textId="77777777" w:rsidR="00FC412F" w:rsidRDefault="00FC412F" w:rsidP="00FC412F">
      <w:pPr>
        <w:pStyle w:val="ListParagraph"/>
      </w:pPr>
    </w:p>
    <w:p w14:paraId="45E84EAC" w14:textId="77777777" w:rsidR="00FC412F" w:rsidRPr="00207104" w:rsidRDefault="00FC412F" w:rsidP="004A018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b/>
        </w:rPr>
      </w:pPr>
      <w:r w:rsidRPr="00207104">
        <w:rPr>
          <w:rFonts w:asciiTheme="minorHAnsi" w:hAnsiTheme="minorHAnsi"/>
          <w:b/>
          <w:sz w:val="28"/>
        </w:rPr>
        <w:t>Parental involvement</w:t>
      </w:r>
    </w:p>
    <w:p w14:paraId="7C1EF3B3" w14:textId="77777777" w:rsidR="00FC412F" w:rsidRPr="004B2F95" w:rsidRDefault="00FC412F" w:rsidP="00FC412F">
      <w:pPr>
        <w:pStyle w:val="Heading2"/>
        <w:rPr>
          <w:rFonts w:eastAsia="Arial-ItalicMT"/>
          <w:sz w:val="24"/>
          <w:szCs w:val="24"/>
        </w:rPr>
      </w:pPr>
      <w:r w:rsidRPr="004B2F95">
        <w:rPr>
          <w:rFonts w:eastAsia="Arial-ItalicMT"/>
          <w:sz w:val="24"/>
          <w:szCs w:val="24"/>
        </w:rPr>
        <w:t>Supporting Pupils and Families</w:t>
      </w:r>
    </w:p>
    <w:p w14:paraId="4A78045A" w14:textId="77777777" w:rsidR="00FC412F" w:rsidRDefault="00FC412F" w:rsidP="00FC412F">
      <w:pPr>
        <w:autoSpaceDE w:val="0"/>
        <w:rPr>
          <w:rFonts w:ascii="Calibri" w:eastAsia="ComicSansMS" w:hAnsi="Calibri" w:cs="ComicSansMS"/>
          <w:sz w:val="22"/>
          <w:szCs w:val="22"/>
        </w:rPr>
      </w:pPr>
    </w:p>
    <w:p w14:paraId="794BC0F1" w14:textId="77777777" w:rsidR="00FC412F" w:rsidRPr="00E73068" w:rsidRDefault="004B2F95" w:rsidP="004B2F95">
      <w:pPr>
        <w:autoSpaceDE w:val="0"/>
        <w:jc w:val="both"/>
        <w:rPr>
          <w:rFonts w:ascii="Calibri" w:eastAsia="ComicSansMS" w:hAnsi="Calibri" w:cs="ComicSansMS"/>
          <w:sz w:val="22"/>
          <w:szCs w:val="22"/>
        </w:rPr>
      </w:pPr>
      <w:r>
        <w:rPr>
          <w:rFonts w:ascii="Calibri" w:eastAsia="ComicSansMS" w:hAnsi="Calibri" w:cs="ComicSansMS"/>
          <w:sz w:val="22"/>
          <w:szCs w:val="22"/>
        </w:rPr>
        <w:t xml:space="preserve">South Bersted CE Primary School </w:t>
      </w:r>
      <w:r w:rsidR="00FC412F" w:rsidRPr="00E73068">
        <w:rPr>
          <w:rFonts w:ascii="Calibri" w:eastAsia="ComicSansMS" w:hAnsi="Calibri" w:cs="ComicSansMS"/>
          <w:sz w:val="22"/>
          <w:szCs w:val="22"/>
        </w:rPr>
        <w:t>believe</w:t>
      </w:r>
      <w:r>
        <w:rPr>
          <w:rFonts w:ascii="Calibri" w:eastAsia="ComicSansMS" w:hAnsi="Calibri" w:cs="ComicSansMS"/>
          <w:sz w:val="22"/>
          <w:szCs w:val="22"/>
        </w:rPr>
        <w:t>s</w:t>
      </w:r>
      <w:r w:rsidR="00FC412F" w:rsidRPr="00E73068">
        <w:rPr>
          <w:rFonts w:ascii="Calibri" w:eastAsia="ComicSansMS" w:hAnsi="Calibri" w:cs="ComicSansMS"/>
          <w:sz w:val="22"/>
          <w:szCs w:val="22"/>
        </w:rPr>
        <w:t xml:space="preserve"> that a close working relationship with parents is vital in order to ensure:-</w:t>
      </w:r>
    </w:p>
    <w:p w14:paraId="6A35CBFE" w14:textId="77777777" w:rsidR="00FC412F" w:rsidRPr="00E73068" w:rsidRDefault="00FC412F" w:rsidP="004B2F95">
      <w:pPr>
        <w:pStyle w:val="NoSpacing"/>
        <w:numPr>
          <w:ilvl w:val="0"/>
          <w:numId w:val="88"/>
        </w:numPr>
        <w:jc w:val="both"/>
        <w:rPr>
          <w:sz w:val="22"/>
          <w:szCs w:val="22"/>
        </w:rPr>
      </w:pPr>
      <w:r w:rsidRPr="00E73068">
        <w:rPr>
          <w:sz w:val="22"/>
          <w:szCs w:val="22"/>
        </w:rPr>
        <w:t>early and accurate identification and assessment of SEND leading to appropriate intervention and provision,</w:t>
      </w:r>
    </w:p>
    <w:p w14:paraId="2CDFC596" w14:textId="77777777" w:rsidR="00FC412F" w:rsidRPr="00E73068" w:rsidRDefault="00FC412F" w:rsidP="004B2F95">
      <w:pPr>
        <w:pStyle w:val="NoSpacing"/>
        <w:numPr>
          <w:ilvl w:val="0"/>
          <w:numId w:val="88"/>
        </w:numPr>
        <w:jc w:val="both"/>
        <w:rPr>
          <w:sz w:val="22"/>
          <w:szCs w:val="22"/>
        </w:rPr>
      </w:pPr>
      <w:r w:rsidRPr="00E73068">
        <w:rPr>
          <w:sz w:val="22"/>
          <w:szCs w:val="22"/>
        </w:rPr>
        <w:t>continuing social and academic progress of children with SEND,</w:t>
      </w:r>
    </w:p>
    <w:p w14:paraId="1FABDE11" w14:textId="77777777" w:rsidR="00FC412F" w:rsidRPr="00E73068" w:rsidRDefault="00FC412F" w:rsidP="004B2F95">
      <w:pPr>
        <w:pStyle w:val="NoSpacing"/>
        <w:numPr>
          <w:ilvl w:val="0"/>
          <w:numId w:val="88"/>
        </w:numPr>
        <w:jc w:val="both"/>
        <w:rPr>
          <w:sz w:val="22"/>
          <w:szCs w:val="22"/>
        </w:rPr>
      </w:pPr>
      <w:r w:rsidRPr="00E73068">
        <w:rPr>
          <w:sz w:val="22"/>
          <w:szCs w:val="22"/>
        </w:rPr>
        <w:t>personal and academic targets are set and met effectively.</w:t>
      </w:r>
    </w:p>
    <w:p w14:paraId="1F72EC19" w14:textId="77777777" w:rsidR="00FC412F" w:rsidRPr="00E73068" w:rsidRDefault="00FC412F" w:rsidP="00FC412F">
      <w:pPr>
        <w:autoSpaceDE w:val="0"/>
        <w:rPr>
          <w:rFonts w:ascii="Calibri" w:eastAsia="ComicSansMS" w:hAnsi="Calibri" w:cs="ComicSansMS"/>
          <w:sz w:val="22"/>
          <w:szCs w:val="22"/>
        </w:rPr>
      </w:pPr>
    </w:p>
    <w:p w14:paraId="16D83E38" w14:textId="6DB8EBD7" w:rsidR="00FC412F" w:rsidRPr="00E73068" w:rsidRDefault="00FC412F" w:rsidP="004B2F95">
      <w:pPr>
        <w:autoSpaceDE w:val="0"/>
        <w:jc w:val="both"/>
        <w:rPr>
          <w:rFonts w:ascii="Calibri" w:eastAsia="ComicSansMS" w:hAnsi="Calibri" w:cs="ComicSansMS"/>
          <w:sz w:val="22"/>
          <w:szCs w:val="22"/>
        </w:rPr>
      </w:pPr>
      <w:r w:rsidRPr="00E73068">
        <w:rPr>
          <w:rFonts w:ascii="Calibri" w:eastAsia="ComicSansMS" w:hAnsi="Calibri" w:cs="ComicSansMS"/>
          <w:sz w:val="22"/>
          <w:szCs w:val="22"/>
        </w:rPr>
        <w:t xml:space="preserve">In cases where more frequent regular contact with parents is necessary, this will be arranged based on the individual pupil’s needs. The </w:t>
      </w:r>
      <w:r w:rsidR="00A83129">
        <w:rPr>
          <w:rFonts w:ascii="Calibri" w:hAnsi="Calibri"/>
        </w:rPr>
        <w:t>SENDCo</w:t>
      </w:r>
      <w:r w:rsidR="00A83129" w:rsidRPr="00DA4C31">
        <w:rPr>
          <w:rFonts w:ascii="Calibri" w:hAnsi="Calibri"/>
        </w:rPr>
        <w:t xml:space="preserve"> </w:t>
      </w:r>
      <w:r w:rsidRPr="00E73068">
        <w:rPr>
          <w:rFonts w:ascii="Calibri" w:eastAsia="ComicSansMS" w:hAnsi="Calibri" w:cs="ComicSansMS"/>
          <w:sz w:val="22"/>
          <w:szCs w:val="22"/>
        </w:rPr>
        <w:t>may also signpost pa</w:t>
      </w:r>
      <w:r w:rsidR="00FD4904">
        <w:rPr>
          <w:rFonts w:ascii="Calibri" w:eastAsia="ComicSansMS" w:hAnsi="Calibri" w:cs="ComicSansMS"/>
          <w:sz w:val="22"/>
          <w:szCs w:val="22"/>
        </w:rPr>
        <w:t>rents of pupils with SEND to</w:t>
      </w:r>
      <w:r w:rsidRPr="00E73068">
        <w:rPr>
          <w:rFonts w:ascii="Calibri" w:eastAsia="ComicSansMS" w:hAnsi="Calibri" w:cs="ComicSansMS"/>
          <w:sz w:val="22"/>
          <w:szCs w:val="22"/>
        </w:rPr>
        <w:t xml:space="preserve"> </w:t>
      </w:r>
      <w:r w:rsidR="00374240">
        <w:rPr>
          <w:rFonts w:ascii="Calibri" w:eastAsia="ComicSansMS" w:hAnsi="Calibri" w:cs="ComicSansMS"/>
          <w:sz w:val="22"/>
          <w:szCs w:val="22"/>
        </w:rPr>
        <w:t xml:space="preserve">the Local Offer </w:t>
      </w:r>
      <w:hyperlink r:id="rId16" w:history="1">
        <w:r w:rsidR="006813E8" w:rsidRPr="00E73068">
          <w:rPr>
            <w:rStyle w:val="Hyperlink"/>
            <w:rFonts w:ascii="Calibri" w:hAnsi="Calibri"/>
            <w:sz w:val="22"/>
            <w:szCs w:val="22"/>
          </w:rPr>
          <w:t>https://westsussex.local-offer.org/</w:t>
        </w:r>
      </w:hyperlink>
      <w:r w:rsidR="006813E8">
        <w:t xml:space="preserve"> </w:t>
      </w:r>
      <w:r w:rsidRPr="00E73068">
        <w:rPr>
          <w:rFonts w:ascii="Calibri" w:eastAsia="ComicSansMS" w:hAnsi="Calibri" w:cs="ComicSansMS"/>
          <w:sz w:val="22"/>
          <w:szCs w:val="22"/>
        </w:rPr>
        <w:t>where specific advice, guidance and support</w:t>
      </w:r>
      <w:r w:rsidR="00374240">
        <w:rPr>
          <w:rFonts w:ascii="Calibri" w:eastAsia="ComicSansMS" w:hAnsi="Calibri" w:cs="ComicSansMS"/>
          <w:sz w:val="22"/>
          <w:szCs w:val="22"/>
        </w:rPr>
        <w:t xml:space="preserve"> can be found</w:t>
      </w:r>
      <w:r w:rsidRPr="00E73068">
        <w:rPr>
          <w:rFonts w:ascii="Calibri" w:eastAsia="ComicSansMS" w:hAnsi="Calibri" w:cs="ComicSansMS"/>
          <w:sz w:val="22"/>
          <w:szCs w:val="22"/>
        </w:rPr>
        <w:t>.</w:t>
      </w:r>
    </w:p>
    <w:p w14:paraId="00D7BA99" w14:textId="77777777" w:rsidR="00FC412F" w:rsidRPr="00E73068" w:rsidRDefault="00FC412F" w:rsidP="004B2F95">
      <w:pPr>
        <w:autoSpaceDE w:val="0"/>
        <w:jc w:val="both"/>
        <w:rPr>
          <w:rFonts w:ascii="Calibri" w:eastAsia="ComicSansMS" w:hAnsi="Calibri" w:cs="ComicSansMS"/>
          <w:sz w:val="22"/>
          <w:szCs w:val="22"/>
        </w:rPr>
      </w:pPr>
    </w:p>
    <w:p w14:paraId="6F1E214C" w14:textId="77777777" w:rsidR="00FC412F" w:rsidRPr="00E73068" w:rsidRDefault="00FC412F" w:rsidP="004B2F95">
      <w:pPr>
        <w:autoSpaceDE w:val="0"/>
        <w:jc w:val="both"/>
        <w:rPr>
          <w:rFonts w:ascii="Calibri" w:eastAsia="ComicSansMS" w:hAnsi="Calibri" w:cs="ComicSansMS"/>
          <w:sz w:val="22"/>
          <w:szCs w:val="22"/>
        </w:rPr>
      </w:pPr>
      <w:r w:rsidRPr="00E73068">
        <w:rPr>
          <w:rFonts w:ascii="Calibri" w:eastAsia="ComicSansMS" w:hAnsi="Calibri" w:cs="ComicSansMS"/>
          <w:sz w:val="22"/>
          <w:szCs w:val="22"/>
        </w:rPr>
        <w:t xml:space="preserve">If an assessment or referral indicates that a pupil has additional learning needs the parents and the pupil will always be consulted with regards to future provision. Parents are invited to attend meetings with external agencies regarding their child, and are kept up to date and consulted about any points of action drawn up in regards to the provision for their child. </w:t>
      </w:r>
    </w:p>
    <w:p w14:paraId="71F056C5" w14:textId="77777777" w:rsidR="00FC412F" w:rsidRPr="00E73068" w:rsidRDefault="00FC412F" w:rsidP="004B2F95">
      <w:pPr>
        <w:pStyle w:val="Body"/>
        <w:jc w:val="both"/>
        <w:rPr>
          <w:rFonts w:ascii="Calibri" w:hAnsi="Calibri"/>
          <w:color w:val="auto"/>
          <w:lang w:val="en-US"/>
        </w:rPr>
      </w:pPr>
    </w:p>
    <w:p w14:paraId="2C3DBA2E" w14:textId="77777777" w:rsidR="00FC412F" w:rsidRPr="00E73068" w:rsidRDefault="00FC412F" w:rsidP="004B2F95">
      <w:pPr>
        <w:pStyle w:val="Body"/>
        <w:jc w:val="both"/>
        <w:rPr>
          <w:rFonts w:ascii="Calibri" w:eastAsia="Times New Roman" w:hAnsi="Calibri" w:cs="Times New Roman"/>
          <w:color w:val="auto"/>
        </w:rPr>
      </w:pPr>
      <w:r w:rsidRPr="00E73068">
        <w:rPr>
          <w:rFonts w:ascii="Calibri" w:hAnsi="Calibri"/>
          <w:color w:val="auto"/>
          <w:lang w:val="en-US"/>
        </w:rPr>
        <w:t>All parents are encouraged to contribute to their child</w:t>
      </w:r>
      <w:r w:rsidRPr="00E73068">
        <w:rPr>
          <w:rFonts w:ascii="Calibri" w:hAnsi="Calibri"/>
          <w:color w:val="auto"/>
          <w:lang w:val="fr-FR"/>
        </w:rPr>
        <w:t>’</w:t>
      </w:r>
      <w:r w:rsidRPr="00E73068">
        <w:rPr>
          <w:rFonts w:ascii="Calibri" w:hAnsi="Calibri"/>
          <w:color w:val="auto"/>
          <w:lang w:val="en-US"/>
        </w:rPr>
        <w:t>s education.</w:t>
      </w:r>
    </w:p>
    <w:p w14:paraId="571C3EDE" w14:textId="77777777" w:rsidR="00FC412F" w:rsidRPr="00E73068" w:rsidRDefault="00FC412F" w:rsidP="004B2F95">
      <w:pPr>
        <w:pStyle w:val="Body"/>
        <w:jc w:val="both"/>
        <w:rPr>
          <w:rFonts w:ascii="Calibri" w:hAnsi="Calibri"/>
          <w:color w:val="auto"/>
        </w:rPr>
      </w:pPr>
      <w:r w:rsidRPr="00E73068">
        <w:rPr>
          <w:rFonts w:ascii="Calibri" w:hAnsi="Calibri"/>
          <w:color w:val="auto"/>
          <w:lang w:val="en-US"/>
        </w:rPr>
        <w:t>This may be through:</w:t>
      </w:r>
    </w:p>
    <w:p w14:paraId="71A4A16A" w14:textId="77777777" w:rsidR="00FC412F" w:rsidRPr="00E73068" w:rsidRDefault="00FC412F" w:rsidP="004B2F95">
      <w:pPr>
        <w:pStyle w:val="Body"/>
        <w:jc w:val="both"/>
        <w:rPr>
          <w:rFonts w:ascii="Calibri" w:eastAsia="Times New Roman" w:hAnsi="Calibri" w:cs="Times New Roman"/>
          <w:color w:val="auto"/>
        </w:rPr>
      </w:pPr>
    </w:p>
    <w:p w14:paraId="53D14662" w14:textId="77777777" w:rsidR="00FC412F" w:rsidRPr="00E73068" w:rsidRDefault="004B2F95" w:rsidP="004B2F95">
      <w:pPr>
        <w:pStyle w:val="Body"/>
        <w:numPr>
          <w:ilvl w:val="1"/>
          <w:numId w:val="86"/>
        </w:numPr>
        <w:jc w:val="both"/>
        <w:rPr>
          <w:rFonts w:ascii="Calibri" w:eastAsia="Times New Roman" w:hAnsi="Calibri" w:cs="Times New Roman"/>
          <w:color w:val="auto"/>
        </w:rPr>
      </w:pPr>
      <w:r>
        <w:rPr>
          <w:rFonts w:ascii="Calibri" w:hAnsi="Calibri"/>
          <w:color w:val="auto"/>
          <w:lang w:val="en-US"/>
        </w:rPr>
        <w:t>d</w:t>
      </w:r>
      <w:r w:rsidR="00FC412F" w:rsidRPr="00E73068">
        <w:rPr>
          <w:rFonts w:ascii="Calibri" w:hAnsi="Calibri"/>
          <w:color w:val="auto"/>
          <w:lang w:val="en-US"/>
        </w:rPr>
        <w:t>iscussions with the</w:t>
      </w:r>
      <w:r>
        <w:rPr>
          <w:rFonts w:ascii="Calibri" w:hAnsi="Calibri"/>
          <w:color w:val="auto"/>
          <w:lang w:val="en-US"/>
        </w:rPr>
        <w:t xml:space="preserve"> C</w:t>
      </w:r>
      <w:r w:rsidR="00FC412F" w:rsidRPr="00E73068">
        <w:rPr>
          <w:rFonts w:ascii="Calibri" w:hAnsi="Calibri"/>
          <w:color w:val="auto"/>
          <w:lang w:val="en-US"/>
        </w:rPr>
        <w:t xml:space="preserve">lass </w:t>
      </w:r>
      <w:r>
        <w:rPr>
          <w:rFonts w:ascii="Calibri" w:hAnsi="Calibri"/>
          <w:color w:val="auto"/>
          <w:lang w:val="en-US"/>
        </w:rPr>
        <w:t>T</w:t>
      </w:r>
      <w:r w:rsidR="00FC412F" w:rsidRPr="00E73068">
        <w:rPr>
          <w:rFonts w:ascii="Calibri" w:hAnsi="Calibri"/>
          <w:color w:val="auto"/>
          <w:lang w:val="en-US"/>
        </w:rPr>
        <w:t>eacher.</w:t>
      </w:r>
    </w:p>
    <w:p w14:paraId="1E860694" w14:textId="77777777" w:rsidR="00FC412F" w:rsidRPr="00E73068" w:rsidRDefault="004B2F95" w:rsidP="004B2F95">
      <w:pPr>
        <w:pStyle w:val="Body"/>
        <w:numPr>
          <w:ilvl w:val="1"/>
          <w:numId w:val="87"/>
        </w:numPr>
        <w:jc w:val="both"/>
        <w:rPr>
          <w:rFonts w:ascii="Calibri" w:eastAsia="Times New Roman" w:hAnsi="Calibri" w:cs="Times New Roman"/>
          <w:color w:val="auto"/>
        </w:rPr>
      </w:pPr>
      <w:r>
        <w:rPr>
          <w:rFonts w:ascii="Calibri" w:hAnsi="Calibri"/>
          <w:color w:val="auto"/>
          <w:lang w:val="en-US"/>
        </w:rPr>
        <w:t>d</w:t>
      </w:r>
      <w:r w:rsidR="00FC412F" w:rsidRPr="00E73068">
        <w:rPr>
          <w:rFonts w:ascii="Calibri" w:hAnsi="Calibri"/>
          <w:color w:val="auto"/>
          <w:lang w:val="en-US"/>
        </w:rPr>
        <w:t>uring Parents</w:t>
      </w:r>
      <w:r w:rsidR="00FC412F" w:rsidRPr="00E73068">
        <w:rPr>
          <w:rFonts w:ascii="Calibri" w:hAnsi="Calibri"/>
          <w:color w:val="auto"/>
          <w:lang w:val="fr-FR"/>
        </w:rPr>
        <w:t xml:space="preserve">’ </w:t>
      </w:r>
      <w:r w:rsidR="00FC412F" w:rsidRPr="00E73068">
        <w:rPr>
          <w:rFonts w:ascii="Calibri" w:hAnsi="Calibri"/>
          <w:color w:val="auto"/>
          <w:lang w:val="da-DK"/>
        </w:rPr>
        <w:t>Evenings.</w:t>
      </w:r>
    </w:p>
    <w:p w14:paraId="16B7219A" w14:textId="2DBB536A" w:rsidR="00FC412F" w:rsidRPr="003552D8" w:rsidRDefault="004B2F95" w:rsidP="004B2F95">
      <w:pPr>
        <w:pStyle w:val="Body"/>
        <w:numPr>
          <w:ilvl w:val="1"/>
          <w:numId w:val="87"/>
        </w:numPr>
        <w:jc w:val="both"/>
        <w:rPr>
          <w:rFonts w:ascii="Calibri" w:eastAsia="Times New Roman" w:hAnsi="Calibri" w:cs="Times New Roman"/>
          <w:color w:val="auto"/>
        </w:rPr>
      </w:pPr>
      <w:r>
        <w:rPr>
          <w:rFonts w:ascii="Calibri" w:hAnsi="Calibri"/>
          <w:color w:val="auto"/>
          <w:lang w:val="en-US"/>
        </w:rPr>
        <w:t>d</w:t>
      </w:r>
      <w:r w:rsidR="00FC412F" w:rsidRPr="00E73068">
        <w:rPr>
          <w:rFonts w:ascii="Calibri" w:hAnsi="Calibri"/>
          <w:color w:val="auto"/>
          <w:lang w:val="en-US"/>
        </w:rPr>
        <w:t xml:space="preserve">uring discussions with the Headteacher, </w:t>
      </w:r>
      <w:r w:rsidR="00A83129">
        <w:rPr>
          <w:rFonts w:ascii="Calibri" w:hAnsi="Calibri"/>
          <w:color w:val="auto"/>
          <w:lang w:val="en-US"/>
        </w:rPr>
        <w:t xml:space="preserve">the SENDCo </w:t>
      </w:r>
      <w:r w:rsidR="00FC412F" w:rsidRPr="00E73068">
        <w:rPr>
          <w:rFonts w:ascii="Calibri" w:hAnsi="Calibri"/>
          <w:color w:val="auto"/>
          <w:lang w:val="en-US"/>
        </w:rPr>
        <w:t>or other professionals.</w:t>
      </w:r>
    </w:p>
    <w:p w14:paraId="0A90CF84" w14:textId="77777777" w:rsidR="003552D8" w:rsidRDefault="003552D8" w:rsidP="003552D8">
      <w:pPr>
        <w:pStyle w:val="Body"/>
        <w:jc w:val="both"/>
        <w:rPr>
          <w:rFonts w:ascii="Calibri" w:eastAsia="Times New Roman" w:hAnsi="Calibri" w:cs="Times New Roman"/>
          <w:color w:val="auto"/>
        </w:rPr>
      </w:pPr>
    </w:p>
    <w:p w14:paraId="7075A1C3" w14:textId="77777777" w:rsidR="003552D8" w:rsidRDefault="003552D8" w:rsidP="003552D8">
      <w:pPr>
        <w:pStyle w:val="Body"/>
        <w:jc w:val="both"/>
        <w:rPr>
          <w:rFonts w:ascii="Calibri" w:eastAsia="Times New Roman" w:hAnsi="Calibri" w:cs="Times New Roman"/>
          <w:color w:val="auto"/>
        </w:rPr>
      </w:pPr>
      <w:r>
        <w:rPr>
          <w:rFonts w:ascii="Calibri" w:eastAsia="Times New Roman" w:hAnsi="Calibri" w:cs="Times New Roman"/>
          <w:color w:val="auto"/>
        </w:rPr>
        <w:t>There is an independent organisation that parents can access:</w:t>
      </w:r>
    </w:p>
    <w:p w14:paraId="6BCBB97D" w14:textId="77777777" w:rsidR="003552D8" w:rsidRDefault="003552D8" w:rsidP="003552D8">
      <w:pPr>
        <w:pStyle w:val="Body"/>
        <w:jc w:val="both"/>
        <w:rPr>
          <w:rFonts w:ascii="Calibri" w:eastAsia="Times New Roman" w:hAnsi="Calibri" w:cs="Times New Roman"/>
          <w:color w:val="auto"/>
        </w:rPr>
      </w:pPr>
    </w:p>
    <w:p w14:paraId="0197CFCC" w14:textId="77777777" w:rsidR="003552D8" w:rsidRDefault="003552D8" w:rsidP="003552D8">
      <w:pPr>
        <w:rPr>
          <w:rFonts w:ascii="Verdana" w:hAnsi="Verdana"/>
          <w:color w:val="000000"/>
          <w:sz w:val="18"/>
          <w:szCs w:val="18"/>
          <w:lang w:eastAsia="en-GB"/>
        </w:rPr>
      </w:pPr>
      <w:r>
        <w:rPr>
          <w:rFonts w:ascii="Verdana" w:hAnsi="Verdana"/>
          <w:color w:val="000000"/>
          <w:sz w:val="18"/>
          <w:szCs w:val="18"/>
          <w:lang w:eastAsia="en-GB"/>
        </w:rPr>
        <w:t xml:space="preserve">SEND Information, Advice and Support Service, </w:t>
      </w:r>
      <w:hyperlink r:id="rId17" w:history="1">
        <w:r>
          <w:rPr>
            <w:rStyle w:val="Hyperlink"/>
            <w:rFonts w:ascii="Verdana" w:hAnsi="Verdana"/>
            <w:color w:val="000000"/>
            <w:sz w:val="18"/>
            <w:szCs w:val="18"/>
            <w:lang w:eastAsia="en-GB"/>
          </w:rPr>
          <w:t>West Sussex County Council</w:t>
        </w:r>
      </w:hyperlink>
      <w:r>
        <w:rPr>
          <w:rFonts w:ascii="Verdana" w:hAnsi="Verdana"/>
          <w:color w:val="000000"/>
          <w:sz w:val="18"/>
          <w:szCs w:val="18"/>
          <w:lang w:eastAsia="en-GB"/>
        </w:rPr>
        <w:br/>
        <w:t>Location: St James Road, Chichester, PO19 7AB</w:t>
      </w:r>
      <w:r>
        <w:rPr>
          <w:rFonts w:ascii="Verdana" w:hAnsi="Verdana"/>
          <w:color w:val="000000"/>
          <w:sz w:val="18"/>
          <w:szCs w:val="18"/>
          <w:lang w:eastAsia="en-GB"/>
        </w:rPr>
        <w:br/>
        <w:t xml:space="preserve">0330 222 8555 | E-mail: </w:t>
      </w:r>
      <w:hyperlink r:id="rId18" w:history="1">
        <w:r>
          <w:rPr>
            <w:rStyle w:val="Hyperlink"/>
            <w:rFonts w:ascii="Verdana" w:hAnsi="Verdana"/>
            <w:color w:val="0000FF"/>
            <w:sz w:val="18"/>
            <w:szCs w:val="18"/>
            <w:lang w:eastAsia="en-GB"/>
          </w:rPr>
          <w:t>send.ias@westsussex.gov.uk</w:t>
        </w:r>
      </w:hyperlink>
    </w:p>
    <w:p w14:paraId="380B816D" w14:textId="77777777" w:rsidR="003552D8" w:rsidRDefault="003552D8" w:rsidP="003552D8">
      <w:pPr>
        <w:rPr>
          <w:rFonts w:eastAsiaTheme="minorHAnsi"/>
          <w:sz w:val="22"/>
          <w:szCs w:val="22"/>
          <w:bdr w:val="none" w:sz="0" w:space="0" w:color="auto"/>
          <w:lang w:val="en-GB"/>
        </w:rPr>
      </w:pPr>
    </w:p>
    <w:p w14:paraId="2C7114E8" w14:textId="77777777" w:rsidR="003552D8" w:rsidRPr="003552D8" w:rsidRDefault="003552D8" w:rsidP="003552D8">
      <w:pPr>
        <w:rPr>
          <w:rFonts w:asciiTheme="minorHAnsi" w:eastAsiaTheme="minorHAnsi" w:hAnsiTheme="minorHAnsi" w:cstheme="minorHAnsi"/>
          <w:sz w:val="22"/>
          <w:szCs w:val="22"/>
          <w:bdr w:val="none" w:sz="0" w:space="0" w:color="auto"/>
          <w:lang w:val="en-GB"/>
        </w:rPr>
      </w:pPr>
      <w:r w:rsidRPr="003552D8">
        <w:rPr>
          <w:rFonts w:asciiTheme="minorHAnsi" w:eastAsiaTheme="minorHAnsi" w:hAnsiTheme="minorHAnsi" w:cstheme="minorHAnsi"/>
          <w:sz w:val="22"/>
          <w:szCs w:val="22"/>
          <w:bdr w:val="none" w:sz="0" w:space="0" w:color="auto"/>
          <w:lang w:val="en-GB"/>
        </w:rPr>
        <w:t xml:space="preserve">Further information is available on the West Sussex Local Offer </w:t>
      </w:r>
    </w:p>
    <w:p w14:paraId="093BD337" w14:textId="77777777" w:rsidR="00FC412F" w:rsidRPr="004B2F95" w:rsidRDefault="00FC412F" w:rsidP="00FC412F">
      <w:pPr>
        <w:pStyle w:val="Heading1"/>
        <w:rPr>
          <w:sz w:val="28"/>
        </w:rPr>
      </w:pPr>
      <w:bookmarkStart w:id="11" w:name="_Toc482278454"/>
      <w:r w:rsidRPr="004B2F95">
        <w:rPr>
          <w:sz w:val="28"/>
        </w:rPr>
        <w:t>SEND register</w:t>
      </w:r>
      <w:bookmarkEnd w:id="11"/>
    </w:p>
    <w:p w14:paraId="57228AAB" w14:textId="77777777" w:rsidR="00FC412F" w:rsidRPr="004B2F95" w:rsidRDefault="00FC412F" w:rsidP="00FC412F">
      <w:pPr>
        <w:pStyle w:val="Heading2"/>
        <w:rPr>
          <w:rFonts w:eastAsia="Arial-ItalicMT"/>
          <w:sz w:val="24"/>
          <w:szCs w:val="24"/>
        </w:rPr>
      </w:pPr>
      <w:r w:rsidRPr="004B2F95">
        <w:rPr>
          <w:rFonts w:eastAsia="Arial-ItalicMT"/>
          <w:sz w:val="24"/>
          <w:szCs w:val="24"/>
        </w:rPr>
        <w:t>Managing Pupil's Needs on the SEND Register</w:t>
      </w:r>
    </w:p>
    <w:p w14:paraId="632EA9F8" w14:textId="77777777" w:rsidR="00FC412F" w:rsidRDefault="00FC412F" w:rsidP="00FC412F">
      <w:pPr>
        <w:autoSpaceDE w:val="0"/>
        <w:rPr>
          <w:rFonts w:ascii="Calibri" w:eastAsia="Arial-ItalicMT" w:hAnsi="Calibri" w:cs="Arial-ItalicMT"/>
          <w:sz w:val="22"/>
          <w:szCs w:val="22"/>
        </w:rPr>
      </w:pPr>
    </w:p>
    <w:p w14:paraId="103B85DC" w14:textId="77777777" w:rsidR="00FC412F" w:rsidRPr="00E73068" w:rsidRDefault="00FC412F" w:rsidP="00FC412F">
      <w:pPr>
        <w:pStyle w:val="NoSpacing"/>
        <w:rPr>
          <w:sz w:val="22"/>
          <w:szCs w:val="22"/>
        </w:rPr>
      </w:pPr>
      <w:r w:rsidRPr="00E73068">
        <w:rPr>
          <w:sz w:val="22"/>
          <w:szCs w:val="22"/>
        </w:rPr>
        <w:t xml:space="preserve">The Inclusion Co-ordinator has responsibility for regularly reviewing the SEND register. Parents are consulted when their child is placed on the register and when they are removed. </w:t>
      </w:r>
    </w:p>
    <w:p w14:paraId="568AF893" w14:textId="77777777" w:rsidR="00FC412F" w:rsidRPr="00E73068" w:rsidRDefault="00FC412F" w:rsidP="00FC412F">
      <w:pPr>
        <w:pStyle w:val="NoSpacing"/>
        <w:rPr>
          <w:sz w:val="22"/>
          <w:szCs w:val="22"/>
        </w:rPr>
      </w:pPr>
    </w:p>
    <w:p w14:paraId="2C6F0D53" w14:textId="77777777" w:rsidR="00FC412F" w:rsidRPr="00E73068" w:rsidRDefault="00FC412F" w:rsidP="00FC412F">
      <w:pPr>
        <w:pStyle w:val="NoSpacing"/>
        <w:rPr>
          <w:sz w:val="22"/>
          <w:szCs w:val="22"/>
        </w:rPr>
      </w:pPr>
      <w:r w:rsidRPr="00E73068">
        <w:rPr>
          <w:sz w:val="22"/>
          <w:szCs w:val="22"/>
        </w:rPr>
        <w:t>Every child on</w:t>
      </w:r>
      <w:r w:rsidR="00936B08">
        <w:rPr>
          <w:sz w:val="22"/>
          <w:szCs w:val="22"/>
        </w:rPr>
        <w:t xml:space="preserve"> the SEND register </w:t>
      </w:r>
      <w:r w:rsidRPr="00E73068">
        <w:rPr>
          <w:sz w:val="22"/>
          <w:szCs w:val="22"/>
        </w:rPr>
        <w:t>has an Individual Learning Plan (ILP). These are outcome based, and focus on the key learning needs for each individual child.  They reflect the area of SEND which has been ident</w:t>
      </w:r>
      <w:r w:rsidR="002F27BE">
        <w:rPr>
          <w:sz w:val="22"/>
          <w:szCs w:val="22"/>
        </w:rPr>
        <w:t>ified. ILPs are written termly</w:t>
      </w:r>
      <w:r w:rsidRPr="00E73068">
        <w:rPr>
          <w:sz w:val="22"/>
          <w:szCs w:val="22"/>
        </w:rPr>
        <w:t>, but are a working document so can be altered and amended at any stage. Learning Plans are evaluated to monitor the impact of any interventions</w:t>
      </w:r>
      <w:r w:rsidR="00936B08">
        <w:rPr>
          <w:sz w:val="22"/>
          <w:szCs w:val="22"/>
        </w:rPr>
        <w:t>.</w:t>
      </w:r>
    </w:p>
    <w:p w14:paraId="3B5EEE89" w14:textId="77777777" w:rsidR="00FC412F" w:rsidRPr="004B2F95" w:rsidRDefault="00FC412F" w:rsidP="00FC412F">
      <w:pPr>
        <w:pStyle w:val="Heading1"/>
        <w:rPr>
          <w:rFonts w:ascii="Calibri" w:hAnsi="Calibri"/>
          <w:sz w:val="28"/>
        </w:rPr>
      </w:pPr>
      <w:bookmarkStart w:id="12" w:name="_Toc482278455"/>
      <w:r w:rsidRPr="004B2F95">
        <w:rPr>
          <w:rFonts w:ascii="Calibri" w:hAnsi="Calibri"/>
          <w:sz w:val="28"/>
        </w:rPr>
        <w:t>Education and Health Care Plans</w:t>
      </w:r>
      <w:bookmarkEnd w:id="12"/>
    </w:p>
    <w:p w14:paraId="43F1DF40" w14:textId="77777777" w:rsidR="00FC412F" w:rsidRPr="004B2F95" w:rsidRDefault="00FC412F" w:rsidP="00FC412F">
      <w:pPr>
        <w:pStyle w:val="Heading2"/>
        <w:rPr>
          <w:szCs w:val="28"/>
          <w:lang w:eastAsia="en-GB"/>
        </w:rPr>
      </w:pPr>
      <w:r w:rsidRPr="004B2F95">
        <w:rPr>
          <w:szCs w:val="28"/>
          <w:lang w:eastAsia="en-GB"/>
        </w:rPr>
        <w:t xml:space="preserve">School Request for Statutory Assessment or </w:t>
      </w:r>
      <w:r w:rsidR="002F27BE" w:rsidRPr="004B2F95">
        <w:rPr>
          <w:szCs w:val="28"/>
          <w:lang w:eastAsia="en-GB"/>
        </w:rPr>
        <w:t>Education Health and Care Plans</w:t>
      </w:r>
    </w:p>
    <w:p w14:paraId="310E8027" w14:textId="77777777" w:rsidR="00FC412F" w:rsidRDefault="00FC412F" w:rsidP="00FC412F">
      <w:pPr>
        <w:autoSpaceDE w:val="0"/>
        <w:autoSpaceDN w:val="0"/>
        <w:adjustRightInd w:val="0"/>
        <w:rPr>
          <w:rFonts w:ascii="Calibri" w:hAnsi="Calibri" w:cs="Arial-ItalicMT"/>
          <w:bCs/>
          <w:iCs/>
          <w:sz w:val="22"/>
          <w:szCs w:val="22"/>
          <w:lang w:eastAsia="en-GB"/>
        </w:rPr>
      </w:pPr>
    </w:p>
    <w:p w14:paraId="14573335" w14:textId="77777777" w:rsidR="00FC412F" w:rsidRPr="00E73068" w:rsidRDefault="00FC412F" w:rsidP="004B2F95">
      <w:pPr>
        <w:autoSpaceDE w:val="0"/>
        <w:autoSpaceDN w:val="0"/>
        <w:adjustRightInd w:val="0"/>
        <w:jc w:val="both"/>
        <w:rPr>
          <w:rFonts w:ascii="Calibri" w:hAnsi="Calibri" w:cs="Arial-ItalicMT"/>
          <w:bCs/>
          <w:iCs/>
          <w:sz w:val="22"/>
          <w:szCs w:val="22"/>
          <w:lang w:eastAsia="en-GB"/>
        </w:rPr>
      </w:pPr>
      <w:r w:rsidRPr="00E73068">
        <w:rPr>
          <w:rFonts w:ascii="Calibri" w:hAnsi="Calibri" w:cs="Arial-ItalicMT"/>
          <w:bCs/>
          <w:iCs/>
          <w:sz w:val="22"/>
          <w:szCs w:val="22"/>
          <w:lang w:eastAsia="en-GB"/>
        </w:rPr>
        <w:t xml:space="preserve">A request will be made by the </w:t>
      </w:r>
      <w:r w:rsidR="004B2F95">
        <w:rPr>
          <w:rFonts w:ascii="Calibri" w:hAnsi="Calibri" w:cs="Arial-ItalicMT"/>
          <w:bCs/>
          <w:iCs/>
          <w:sz w:val="22"/>
          <w:szCs w:val="22"/>
          <w:lang w:eastAsia="en-GB"/>
        </w:rPr>
        <w:t>S</w:t>
      </w:r>
      <w:r w:rsidRPr="00E73068">
        <w:rPr>
          <w:rFonts w:ascii="Calibri" w:hAnsi="Calibri" w:cs="Arial-ItalicMT"/>
          <w:bCs/>
          <w:iCs/>
          <w:sz w:val="22"/>
          <w:szCs w:val="22"/>
          <w:lang w:eastAsia="en-GB"/>
        </w:rPr>
        <w:t>chool to the Local Authority (LA) if a child has demonstrated significant cause for concern. The LA will be given information about the child’s progress over time, and will also receive documentation in relation to the child’s special educational needs and any other action taken to deal with those needs, including any resources or special arrangements put in place.</w:t>
      </w:r>
      <w:r w:rsidR="002F27BE">
        <w:rPr>
          <w:rFonts w:ascii="Calibri" w:hAnsi="Calibri" w:cs="Arial-ItalicMT"/>
          <w:bCs/>
          <w:iCs/>
          <w:sz w:val="22"/>
          <w:szCs w:val="22"/>
          <w:lang w:eastAsia="en-GB"/>
        </w:rPr>
        <w:t xml:space="preserve">  The request would be made in close liaison with the family of the child (co-production).</w:t>
      </w:r>
    </w:p>
    <w:p w14:paraId="70544654" w14:textId="77777777" w:rsidR="00FC412F" w:rsidRPr="00E73068" w:rsidRDefault="00FC412F" w:rsidP="004B2F95">
      <w:pPr>
        <w:autoSpaceDE w:val="0"/>
        <w:autoSpaceDN w:val="0"/>
        <w:adjustRightInd w:val="0"/>
        <w:jc w:val="both"/>
        <w:rPr>
          <w:rFonts w:ascii="Calibri" w:hAnsi="Calibri" w:cs="Arial-ItalicMT"/>
          <w:bCs/>
          <w:iCs/>
          <w:sz w:val="22"/>
          <w:szCs w:val="22"/>
          <w:lang w:eastAsia="en-GB"/>
        </w:rPr>
      </w:pPr>
    </w:p>
    <w:p w14:paraId="6C1AE8B1" w14:textId="77777777" w:rsidR="00FC412F" w:rsidRPr="00E73068" w:rsidRDefault="00FC412F" w:rsidP="004B2F95">
      <w:pPr>
        <w:autoSpaceDE w:val="0"/>
        <w:autoSpaceDN w:val="0"/>
        <w:adjustRightInd w:val="0"/>
        <w:jc w:val="both"/>
        <w:rPr>
          <w:rFonts w:ascii="Calibri" w:hAnsi="Calibri" w:cs="Arial-ItalicMT"/>
          <w:bCs/>
          <w:iCs/>
          <w:sz w:val="22"/>
          <w:szCs w:val="22"/>
          <w:lang w:eastAsia="en-GB"/>
        </w:rPr>
      </w:pPr>
      <w:r w:rsidRPr="00E73068">
        <w:rPr>
          <w:rFonts w:ascii="Calibri" w:hAnsi="Calibri" w:cs="Arial-ItalicMT"/>
          <w:bCs/>
          <w:iCs/>
          <w:sz w:val="22"/>
          <w:szCs w:val="22"/>
          <w:lang w:eastAsia="en-GB"/>
        </w:rPr>
        <w:t>The evidence may include:</w:t>
      </w:r>
    </w:p>
    <w:p w14:paraId="5F5DC8F5" w14:textId="77777777" w:rsidR="00FC412F" w:rsidRPr="00E73068" w:rsidRDefault="004B2F95" w:rsidP="004B2F95">
      <w:pPr>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hAnsi="Calibri" w:cs="Arial-ItalicMT"/>
          <w:bCs/>
          <w:iCs/>
          <w:sz w:val="22"/>
          <w:szCs w:val="22"/>
          <w:lang w:eastAsia="en-GB"/>
        </w:rPr>
      </w:pPr>
      <w:r>
        <w:rPr>
          <w:rFonts w:ascii="Calibri" w:hAnsi="Calibri" w:cs="Arial-ItalicMT"/>
          <w:bCs/>
          <w:iCs/>
          <w:sz w:val="22"/>
          <w:szCs w:val="22"/>
          <w:lang w:eastAsia="en-GB"/>
        </w:rPr>
        <w:t>p</w:t>
      </w:r>
      <w:r w:rsidR="00FC412F" w:rsidRPr="00E73068">
        <w:rPr>
          <w:rFonts w:ascii="Calibri" w:hAnsi="Calibri" w:cs="Arial-ItalicMT"/>
          <w:bCs/>
          <w:iCs/>
          <w:sz w:val="22"/>
          <w:szCs w:val="22"/>
          <w:lang w:eastAsia="en-GB"/>
        </w:rPr>
        <w:t>revious individual learning plans and targets for the pupil;</w:t>
      </w:r>
    </w:p>
    <w:p w14:paraId="2BF3462F" w14:textId="77777777" w:rsidR="00FC412F" w:rsidRPr="00E73068" w:rsidRDefault="004B2F95" w:rsidP="004B2F95">
      <w:pPr>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hAnsi="Calibri" w:cs="Arial-ItalicMT"/>
          <w:bCs/>
          <w:iCs/>
          <w:sz w:val="22"/>
          <w:szCs w:val="22"/>
          <w:lang w:eastAsia="en-GB"/>
        </w:rPr>
      </w:pPr>
      <w:r>
        <w:rPr>
          <w:rFonts w:ascii="Calibri" w:hAnsi="Calibri" w:cs="Arial-ItalicMT"/>
          <w:bCs/>
          <w:iCs/>
          <w:sz w:val="22"/>
          <w:szCs w:val="22"/>
          <w:lang w:eastAsia="en-GB"/>
        </w:rPr>
        <w:t>r</w:t>
      </w:r>
      <w:r w:rsidR="00FC412F" w:rsidRPr="00E73068">
        <w:rPr>
          <w:rFonts w:ascii="Calibri" w:hAnsi="Calibri" w:cs="Arial-ItalicMT"/>
          <w:bCs/>
          <w:iCs/>
          <w:sz w:val="22"/>
          <w:szCs w:val="22"/>
          <w:lang w:eastAsia="en-GB"/>
        </w:rPr>
        <w:t>ecords of regular reviews and their outcomes;</w:t>
      </w:r>
    </w:p>
    <w:p w14:paraId="2ED8311F" w14:textId="77777777" w:rsidR="00FC412F" w:rsidRPr="00E73068" w:rsidRDefault="004B2F95" w:rsidP="004B2F95">
      <w:pPr>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hAnsi="Calibri" w:cs="Arial-ItalicMT"/>
          <w:bCs/>
          <w:iCs/>
          <w:sz w:val="22"/>
          <w:szCs w:val="22"/>
          <w:lang w:eastAsia="en-GB"/>
        </w:rPr>
      </w:pPr>
      <w:r>
        <w:rPr>
          <w:rFonts w:ascii="Calibri" w:hAnsi="Calibri" w:cs="Arial-ItalicMT"/>
          <w:bCs/>
          <w:iCs/>
          <w:sz w:val="22"/>
          <w:szCs w:val="22"/>
          <w:lang w:eastAsia="en-GB"/>
        </w:rPr>
        <w:t>r</w:t>
      </w:r>
      <w:r w:rsidR="00FC412F" w:rsidRPr="00E73068">
        <w:rPr>
          <w:rFonts w:ascii="Calibri" w:hAnsi="Calibri" w:cs="Arial-ItalicMT"/>
          <w:bCs/>
          <w:iCs/>
          <w:sz w:val="22"/>
          <w:szCs w:val="22"/>
          <w:lang w:eastAsia="en-GB"/>
        </w:rPr>
        <w:t>ecords of the child’s health and medical history where appropriate;</w:t>
      </w:r>
    </w:p>
    <w:p w14:paraId="36E14702" w14:textId="77777777" w:rsidR="00FC412F" w:rsidRPr="00E73068" w:rsidRDefault="00FC412F" w:rsidP="004B2F95">
      <w:pPr>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hAnsi="Calibri" w:cs="Arial-ItalicMT"/>
          <w:bCs/>
          <w:iCs/>
          <w:sz w:val="22"/>
          <w:szCs w:val="22"/>
          <w:lang w:eastAsia="en-GB"/>
        </w:rPr>
      </w:pPr>
      <w:r w:rsidRPr="00E73068">
        <w:rPr>
          <w:rFonts w:ascii="Calibri" w:hAnsi="Calibri" w:cs="Arial-ItalicMT"/>
          <w:bCs/>
          <w:iCs/>
          <w:sz w:val="22"/>
          <w:szCs w:val="22"/>
          <w:lang w:eastAsia="en-GB"/>
        </w:rPr>
        <w:t>attainment</w:t>
      </w:r>
      <w:r w:rsidR="003C0F5C">
        <w:rPr>
          <w:rFonts w:ascii="Calibri" w:hAnsi="Calibri" w:cs="Arial-ItalicMT"/>
          <w:bCs/>
          <w:iCs/>
          <w:sz w:val="22"/>
          <w:szCs w:val="22"/>
          <w:lang w:eastAsia="en-GB"/>
        </w:rPr>
        <w:t xml:space="preserve"> / </w:t>
      </w:r>
      <w:r w:rsidRPr="00E73068">
        <w:rPr>
          <w:rFonts w:ascii="Calibri" w:hAnsi="Calibri" w:cs="Arial-ItalicMT"/>
          <w:bCs/>
          <w:iCs/>
          <w:sz w:val="22"/>
          <w:szCs w:val="22"/>
          <w:lang w:eastAsia="en-GB"/>
        </w:rPr>
        <w:t>progress in literacy and numeracy;</w:t>
      </w:r>
    </w:p>
    <w:p w14:paraId="7B6DDBE8" w14:textId="77777777" w:rsidR="00FC412F" w:rsidRPr="00E73068" w:rsidRDefault="004B2F95" w:rsidP="004B2F95">
      <w:pPr>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hAnsi="Calibri" w:cs="Arial-ItalicMT"/>
          <w:bCs/>
          <w:iCs/>
          <w:sz w:val="22"/>
          <w:szCs w:val="22"/>
          <w:lang w:eastAsia="en-GB"/>
        </w:rPr>
      </w:pPr>
      <w:r>
        <w:rPr>
          <w:rFonts w:ascii="Calibri" w:hAnsi="Calibri" w:cs="Arial-ItalicMT"/>
          <w:bCs/>
          <w:iCs/>
          <w:sz w:val="22"/>
          <w:szCs w:val="22"/>
          <w:lang w:eastAsia="en-GB"/>
        </w:rPr>
        <w:t>e</w:t>
      </w:r>
      <w:r w:rsidR="00FC412F" w:rsidRPr="00E73068">
        <w:rPr>
          <w:rFonts w:ascii="Calibri" w:hAnsi="Calibri" w:cs="Arial-ItalicMT"/>
          <w:bCs/>
          <w:iCs/>
          <w:sz w:val="22"/>
          <w:szCs w:val="22"/>
          <w:lang w:eastAsia="en-GB"/>
        </w:rPr>
        <w:t>ducation and other assessments, for example from an advisory specialist support teacher or Educational Psychologist;</w:t>
      </w:r>
    </w:p>
    <w:p w14:paraId="409A5EB9" w14:textId="77777777" w:rsidR="00FC412F" w:rsidRPr="00E73068" w:rsidRDefault="004B2F95" w:rsidP="004B2F95">
      <w:pPr>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hAnsi="Calibri" w:cs="Arial-ItalicMT"/>
          <w:bCs/>
          <w:iCs/>
          <w:sz w:val="22"/>
          <w:szCs w:val="22"/>
          <w:lang w:eastAsia="en-GB"/>
        </w:rPr>
      </w:pPr>
      <w:r>
        <w:rPr>
          <w:rFonts w:ascii="Calibri" w:hAnsi="Calibri" w:cs="Arial-ItalicMT"/>
          <w:bCs/>
          <w:iCs/>
          <w:sz w:val="22"/>
          <w:szCs w:val="22"/>
          <w:lang w:eastAsia="en-GB"/>
        </w:rPr>
        <w:t>v</w:t>
      </w:r>
      <w:r w:rsidR="00FC412F" w:rsidRPr="00E73068">
        <w:rPr>
          <w:rFonts w:ascii="Calibri" w:hAnsi="Calibri" w:cs="Arial-ItalicMT"/>
          <w:bCs/>
          <w:iCs/>
          <w:sz w:val="22"/>
          <w:szCs w:val="22"/>
          <w:lang w:eastAsia="en-GB"/>
        </w:rPr>
        <w:t>iews of the parents and of the child.</w:t>
      </w:r>
    </w:p>
    <w:p w14:paraId="7D30BA64" w14:textId="77777777" w:rsidR="00C14EFE" w:rsidRDefault="00C14EFE" w:rsidP="00FC412F">
      <w:pPr>
        <w:pStyle w:val="Heading1"/>
        <w:rPr>
          <w:sz w:val="28"/>
        </w:rPr>
      </w:pPr>
      <w:bookmarkStart w:id="13" w:name="_Toc482278456"/>
    </w:p>
    <w:p w14:paraId="516B90B4" w14:textId="77777777" w:rsidR="00FC412F" w:rsidRPr="004B2F95" w:rsidRDefault="00FC412F" w:rsidP="00FC412F">
      <w:pPr>
        <w:pStyle w:val="Heading1"/>
        <w:rPr>
          <w:sz w:val="28"/>
        </w:rPr>
      </w:pPr>
      <w:r w:rsidRPr="004B2F95">
        <w:rPr>
          <w:sz w:val="28"/>
        </w:rPr>
        <w:t>Monitoring and Evaluation</w:t>
      </w:r>
      <w:bookmarkEnd w:id="13"/>
    </w:p>
    <w:p w14:paraId="269B2554" w14:textId="77777777" w:rsidR="00FC412F" w:rsidRPr="004B2F95" w:rsidRDefault="00FC412F" w:rsidP="00FC412F">
      <w:pPr>
        <w:pStyle w:val="Heading2"/>
        <w:rPr>
          <w:rFonts w:eastAsia="Arial-ItalicMT"/>
          <w:sz w:val="24"/>
          <w:szCs w:val="24"/>
        </w:rPr>
      </w:pPr>
      <w:r w:rsidRPr="004B2F95">
        <w:rPr>
          <w:rFonts w:eastAsia="Arial-ItalicMT"/>
          <w:sz w:val="24"/>
          <w:szCs w:val="24"/>
        </w:rPr>
        <w:t>Monitoring and Evaluation of SEND</w:t>
      </w:r>
    </w:p>
    <w:p w14:paraId="28F3DC7C" w14:textId="77777777" w:rsidR="00FC412F" w:rsidRDefault="00FC412F" w:rsidP="00FC412F">
      <w:pPr>
        <w:autoSpaceDE w:val="0"/>
        <w:rPr>
          <w:rFonts w:ascii="Calibri" w:eastAsia="ComicSansMS" w:hAnsi="Calibri" w:cs="ComicSansMS"/>
          <w:sz w:val="22"/>
          <w:szCs w:val="22"/>
        </w:rPr>
      </w:pPr>
    </w:p>
    <w:p w14:paraId="2E5E5A23" w14:textId="77777777" w:rsidR="00FC412F" w:rsidRPr="00E73068" w:rsidRDefault="00FC412F" w:rsidP="004B2F95">
      <w:pPr>
        <w:pStyle w:val="NoSpacing"/>
        <w:jc w:val="both"/>
        <w:rPr>
          <w:sz w:val="22"/>
          <w:szCs w:val="22"/>
        </w:rPr>
      </w:pPr>
      <w:r w:rsidRPr="00E73068">
        <w:rPr>
          <w:sz w:val="22"/>
          <w:szCs w:val="22"/>
        </w:rPr>
        <w:t>Pupil progress will be monitored on a termly basis in line with the SEND Code of Practice.  Teachers, Inclusion Co-ordinator and Teaching Assistants attend these meetings, so that key outcomes are discussed and effective provision made.</w:t>
      </w:r>
    </w:p>
    <w:p w14:paraId="74B4C96D" w14:textId="77777777" w:rsidR="00FC412F" w:rsidRPr="004B2F95" w:rsidRDefault="00FC412F" w:rsidP="00FC412F">
      <w:pPr>
        <w:pStyle w:val="Heading1"/>
        <w:rPr>
          <w:sz w:val="28"/>
        </w:rPr>
      </w:pPr>
      <w:bookmarkStart w:id="14" w:name="_Toc482278457"/>
      <w:r w:rsidRPr="004B2F95">
        <w:rPr>
          <w:sz w:val="28"/>
        </w:rPr>
        <w:t>The Local Offer</w:t>
      </w:r>
      <w:bookmarkEnd w:id="14"/>
    </w:p>
    <w:p w14:paraId="56A05D32" w14:textId="77777777" w:rsidR="00FC412F" w:rsidRPr="00E73068" w:rsidRDefault="00FC412F" w:rsidP="00FC412F">
      <w:pPr>
        <w:rPr>
          <w:sz w:val="22"/>
          <w:szCs w:val="22"/>
        </w:rPr>
      </w:pPr>
    </w:p>
    <w:p w14:paraId="61243814" w14:textId="77777777" w:rsidR="00FC412F" w:rsidRPr="00E73068" w:rsidRDefault="00FC412F" w:rsidP="00FC412F">
      <w:pPr>
        <w:pStyle w:val="NoSpacing"/>
        <w:rPr>
          <w:sz w:val="22"/>
          <w:szCs w:val="22"/>
        </w:rPr>
      </w:pPr>
      <w:r w:rsidRPr="00E73068">
        <w:rPr>
          <w:sz w:val="22"/>
          <w:szCs w:val="22"/>
        </w:rPr>
        <w:t>The Local Offer was first introduced in the Green Paper (March 2011) as “a local offer of all services available to support disabled children and children with SEND and their families. This easy to understand information sets out what is normally available in schools to</w:t>
      </w:r>
      <w:r w:rsidR="002F27BE">
        <w:rPr>
          <w:sz w:val="22"/>
          <w:szCs w:val="22"/>
        </w:rPr>
        <w:t xml:space="preserve"> help children with </w:t>
      </w:r>
      <w:r w:rsidRPr="00E73068">
        <w:rPr>
          <w:sz w:val="22"/>
          <w:szCs w:val="22"/>
        </w:rPr>
        <w:t>SEND</w:t>
      </w:r>
      <w:r w:rsidR="0054340D">
        <w:rPr>
          <w:sz w:val="22"/>
          <w:szCs w:val="22"/>
        </w:rPr>
        <w:t>,</w:t>
      </w:r>
      <w:r w:rsidRPr="00E73068">
        <w:rPr>
          <w:sz w:val="22"/>
          <w:szCs w:val="22"/>
        </w:rPr>
        <w:t xml:space="preserve"> as well as the options available to support families who need additional help to care for their child.”</w:t>
      </w:r>
    </w:p>
    <w:p w14:paraId="45884D34" w14:textId="77777777" w:rsidR="00FC412F" w:rsidRPr="00E73068" w:rsidRDefault="00FC412F" w:rsidP="00FC412F">
      <w:pPr>
        <w:pStyle w:val="NoSpacing"/>
        <w:rPr>
          <w:sz w:val="22"/>
          <w:szCs w:val="22"/>
        </w:rPr>
      </w:pPr>
    </w:p>
    <w:p w14:paraId="190699FC" w14:textId="0C700644" w:rsidR="00FC412F" w:rsidRPr="00E73068" w:rsidRDefault="00FC412F" w:rsidP="00FC412F">
      <w:pPr>
        <w:pStyle w:val="NoSpacing"/>
        <w:rPr>
          <w:sz w:val="22"/>
          <w:szCs w:val="22"/>
        </w:rPr>
      </w:pPr>
      <w:r w:rsidRPr="00E73068">
        <w:rPr>
          <w:sz w:val="22"/>
          <w:szCs w:val="22"/>
        </w:rPr>
        <w:t xml:space="preserve">Here is the link to the West Sussex Local offer:- </w:t>
      </w:r>
      <w:hyperlink r:id="rId19" w:history="1">
        <w:r w:rsidR="006813E8" w:rsidRPr="00E73068">
          <w:rPr>
            <w:rStyle w:val="Hyperlink"/>
            <w:rFonts w:ascii="Calibri" w:hAnsi="Calibri"/>
            <w:sz w:val="22"/>
            <w:szCs w:val="22"/>
          </w:rPr>
          <w:t>https://westsussex.local-offer.org/</w:t>
        </w:r>
      </w:hyperlink>
    </w:p>
    <w:p w14:paraId="2D4E2713" w14:textId="77777777" w:rsidR="00FC412F" w:rsidRPr="00FC412F" w:rsidRDefault="00FC412F" w:rsidP="00FC412F">
      <w:pPr>
        <w:pStyle w:val="Heading2"/>
        <w:rPr>
          <w:szCs w:val="22"/>
        </w:rPr>
      </w:pPr>
      <w:r w:rsidRPr="00FC412F">
        <w:rPr>
          <w:szCs w:val="22"/>
        </w:rPr>
        <w:t>What does it do?</w:t>
      </w:r>
    </w:p>
    <w:p w14:paraId="2A3DC52B" w14:textId="77777777" w:rsidR="00FC412F" w:rsidRPr="00AD418C" w:rsidRDefault="00FC412F" w:rsidP="00FC412F">
      <w:pPr>
        <w:pStyle w:val="NoSpacing"/>
        <w:rPr>
          <w:rFonts w:eastAsia="Trebuchet MS" w:cs="Trebuchet MS"/>
          <w:b/>
          <w:bCs/>
        </w:rPr>
      </w:pPr>
    </w:p>
    <w:p w14:paraId="1EC1BE1E" w14:textId="77777777" w:rsidR="00FC412F" w:rsidRPr="00E73068" w:rsidRDefault="00FC412F" w:rsidP="00FC412F">
      <w:pPr>
        <w:pStyle w:val="NoSpacing"/>
        <w:rPr>
          <w:sz w:val="22"/>
          <w:szCs w:val="22"/>
        </w:rPr>
      </w:pPr>
      <w:r w:rsidRPr="00E73068">
        <w:rPr>
          <w:sz w:val="22"/>
          <w:szCs w:val="22"/>
        </w:rPr>
        <w:t xml:space="preserve">The Local Offer provides parents/carers with information about how to access services in their area, and what they can expect from those services. With regard to Education, it will let parents/ carers and young people know how school and colleges will support them, and what they can expect across the local settings. </w:t>
      </w:r>
    </w:p>
    <w:p w14:paraId="09A740EB" w14:textId="77777777" w:rsidR="00FC412F" w:rsidRPr="004B2F95" w:rsidRDefault="00FC412F" w:rsidP="00FC412F">
      <w:pPr>
        <w:pStyle w:val="Heading1"/>
        <w:rPr>
          <w:sz w:val="28"/>
        </w:rPr>
      </w:pPr>
      <w:bookmarkStart w:id="15" w:name="_Toc482278458"/>
      <w:r w:rsidRPr="004B2F95">
        <w:rPr>
          <w:sz w:val="28"/>
        </w:rPr>
        <w:t>Complaints procedure</w:t>
      </w:r>
      <w:bookmarkEnd w:id="15"/>
    </w:p>
    <w:p w14:paraId="70723DCD" w14:textId="77777777" w:rsidR="00FC412F" w:rsidRPr="00E73068" w:rsidRDefault="00FC412F" w:rsidP="00FC412F">
      <w:pPr>
        <w:pStyle w:val="NoSpacing"/>
        <w:rPr>
          <w:sz w:val="22"/>
          <w:szCs w:val="22"/>
        </w:rPr>
      </w:pPr>
    </w:p>
    <w:p w14:paraId="69B9D7C8" w14:textId="23337513" w:rsidR="00FC412F" w:rsidRPr="00E73068" w:rsidRDefault="00FC412F" w:rsidP="004B2F95">
      <w:pPr>
        <w:pStyle w:val="NoSpacing"/>
        <w:jc w:val="both"/>
        <w:rPr>
          <w:sz w:val="22"/>
          <w:szCs w:val="22"/>
        </w:rPr>
      </w:pPr>
      <w:r w:rsidRPr="00E73068">
        <w:rPr>
          <w:sz w:val="22"/>
          <w:szCs w:val="22"/>
        </w:rPr>
        <w:t>If a parent</w:t>
      </w:r>
      <w:r w:rsidR="004B2F95">
        <w:rPr>
          <w:sz w:val="22"/>
          <w:szCs w:val="22"/>
        </w:rPr>
        <w:t>/</w:t>
      </w:r>
      <w:r w:rsidRPr="00E73068">
        <w:rPr>
          <w:sz w:val="22"/>
          <w:szCs w:val="22"/>
        </w:rPr>
        <w:t>carer has any concerns or complaints regarding the care or welfare of their child, an appointment can be made to speak to the Headteacher</w:t>
      </w:r>
      <w:r w:rsidR="004B2F95">
        <w:rPr>
          <w:sz w:val="22"/>
          <w:szCs w:val="22"/>
        </w:rPr>
        <w:t xml:space="preserve"> and/</w:t>
      </w:r>
      <w:r w:rsidRPr="00E73068">
        <w:rPr>
          <w:sz w:val="22"/>
          <w:szCs w:val="22"/>
        </w:rPr>
        <w:t>or</w:t>
      </w:r>
      <w:r w:rsidR="00A83129">
        <w:rPr>
          <w:sz w:val="22"/>
          <w:szCs w:val="22"/>
        </w:rPr>
        <w:t xml:space="preserve"> SENDCo</w:t>
      </w:r>
      <w:r w:rsidRPr="00E73068">
        <w:rPr>
          <w:sz w:val="22"/>
          <w:szCs w:val="22"/>
        </w:rPr>
        <w:t>, who will be able to advise on the formal procedures for complaint.</w:t>
      </w:r>
    </w:p>
    <w:p w14:paraId="19980CAB" w14:textId="77777777" w:rsidR="00FC412F" w:rsidRPr="00E73068" w:rsidRDefault="00FC412F" w:rsidP="004B2F9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Theme="minorHAnsi" w:eastAsiaTheme="majorEastAsia" w:hAnsiTheme="minorHAnsi" w:cstheme="majorBidi"/>
          <w:b/>
          <w:bCs/>
          <w:sz w:val="22"/>
          <w:szCs w:val="22"/>
        </w:rPr>
      </w:pPr>
      <w:r w:rsidRPr="00E73068">
        <w:rPr>
          <w:sz w:val="22"/>
          <w:szCs w:val="22"/>
        </w:rPr>
        <w:br w:type="page"/>
      </w:r>
    </w:p>
    <w:p w14:paraId="792ABD01" w14:textId="77777777" w:rsidR="00FC412F" w:rsidRPr="00AD418C" w:rsidRDefault="00FC412F" w:rsidP="00FC412F">
      <w:pPr>
        <w:pStyle w:val="Heading1"/>
        <w:rPr>
          <w:rFonts w:eastAsia="Trebuchet MS" w:cs="Trebuchet MS"/>
        </w:rPr>
      </w:pPr>
      <w:bookmarkStart w:id="16" w:name="_Toc482278459"/>
      <w:r w:rsidRPr="00AD418C">
        <w:t>Glossary of Terms</w:t>
      </w:r>
      <w:bookmarkEnd w:id="16"/>
    </w:p>
    <w:p w14:paraId="77A1DB1A" w14:textId="77777777" w:rsidR="00FC412F" w:rsidRPr="00AD418C" w:rsidRDefault="00FC412F" w:rsidP="00FC412F">
      <w:pPr>
        <w:pStyle w:val="Default"/>
        <w:spacing w:before="100" w:after="100"/>
        <w:ind w:right="720"/>
        <w:rPr>
          <w:rFonts w:ascii="Calibri" w:eastAsia="Times New Roman" w:hAnsi="Calibri" w:cs="Times New Roman"/>
          <w:color w:val="auto"/>
          <w:sz w:val="24"/>
          <w:szCs w:val="24"/>
        </w:rPr>
      </w:pPr>
      <w:r w:rsidRPr="00AD418C">
        <w:rPr>
          <w:rFonts w:ascii="Calibri" w:hAnsi="Calibri"/>
          <w:color w:val="auto"/>
          <w:sz w:val="24"/>
          <w:szCs w:val="24"/>
        </w:rPr>
        <w:t> </w:t>
      </w:r>
    </w:p>
    <w:p w14:paraId="175F6B82" w14:textId="77777777" w:rsidR="00FC412F" w:rsidRPr="00E73068" w:rsidRDefault="00936B08" w:rsidP="00FC412F">
      <w:pPr>
        <w:pStyle w:val="Body"/>
        <w:rPr>
          <w:rFonts w:ascii="Calibri" w:hAnsi="Calibri"/>
          <w:color w:val="auto"/>
        </w:rPr>
      </w:pPr>
      <w:r>
        <w:rPr>
          <w:rFonts w:ascii="Calibri" w:hAnsi="Calibri"/>
          <w:color w:val="auto"/>
        </w:rPr>
        <w:t>ASC</w:t>
      </w:r>
      <w:r w:rsidR="00FC412F" w:rsidRPr="00E73068">
        <w:rPr>
          <w:rFonts w:ascii="Calibri" w:hAnsi="Calibri"/>
          <w:color w:val="auto"/>
        </w:rPr>
        <w:tab/>
      </w:r>
      <w:r w:rsidR="00FC412F" w:rsidRPr="00E73068">
        <w:rPr>
          <w:rFonts w:ascii="Calibri" w:hAnsi="Calibri"/>
          <w:color w:val="auto"/>
        </w:rPr>
        <w:tab/>
      </w:r>
      <w:r w:rsidR="00FC412F" w:rsidRPr="00E73068">
        <w:rPr>
          <w:rFonts w:ascii="Calibri" w:hAnsi="Calibri"/>
          <w:color w:val="auto"/>
        </w:rPr>
        <w:tab/>
      </w:r>
      <w:r w:rsidR="00FC412F" w:rsidRPr="00E73068">
        <w:rPr>
          <w:rFonts w:ascii="Calibri" w:hAnsi="Calibri"/>
          <w:color w:val="auto"/>
        </w:rPr>
        <w:tab/>
      </w:r>
      <w:r>
        <w:rPr>
          <w:rFonts w:ascii="Calibri" w:hAnsi="Calibri"/>
          <w:color w:val="auto"/>
          <w:lang w:val="en-US"/>
        </w:rPr>
        <w:t>Autistic Spectrum Condition</w:t>
      </w:r>
    </w:p>
    <w:p w14:paraId="42AC25D4" w14:textId="77777777" w:rsidR="00FC412F" w:rsidRPr="00E73068" w:rsidRDefault="00FC412F" w:rsidP="00FC412F">
      <w:pPr>
        <w:pStyle w:val="Body"/>
        <w:rPr>
          <w:rFonts w:ascii="Calibri" w:hAnsi="Calibri"/>
          <w:color w:val="auto"/>
        </w:rPr>
      </w:pPr>
    </w:p>
    <w:p w14:paraId="61341A6B" w14:textId="77777777" w:rsidR="00FC412F" w:rsidRPr="00E73068" w:rsidRDefault="00FC412F" w:rsidP="00FC412F">
      <w:pPr>
        <w:pStyle w:val="Body"/>
        <w:rPr>
          <w:rFonts w:ascii="Calibri" w:hAnsi="Calibri"/>
          <w:color w:val="auto"/>
        </w:rPr>
      </w:pPr>
      <w:r w:rsidRPr="00E73068">
        <w:rPr>
          <w:rFonts w:ascii="Calibri" w:hAnsi="Calibri"/>
          <w:color w:val="auto"/>
        </w:rPr>
        <w:t>CMHLS</w:t>
      </w:r>
      <w:r w:rsidRPr="00E73068">
        <w:rPr>
          <w:rFonts w:ascii="Calibri" w:hAnsi="Calibri"/>
          <w:color w:val="auto"/>
        </w:rPr>
        <w:tab/>
      </w:r>
      <w:r w:rsidRPr="00E73068">
        <w:rPr>
          <w:rFonts w:ascii="Calibri" w:hAnsi="Calibri"/>
          <w:color w:val="auto"/>
        </w:rPr>
        <w:tab/>
      </w:r>
      <w:r w:rsidRPr="00E73068">
        <w:rPr>
          <w:rFonts w:ascii="Calibri" w:hAnsi="Calibri"/>
          <w:color w:val="auto"/>
        </w:rPr>
        <w:tab/>
      </w:r>
      <w:r w:rsidRPr="00E73068">
        <w:rPr>
          <w:rFonts w:ascii="Calibri" w:hAnsi="Calibri"/>
          <w:color w:val="auto"/>
        </w:rPr>
        <w:tab/>
        <w:t>Community Mental Health Liaison Service</w:t>
      </w:r>
    </w:p>
    <w:p w14:paraId="26E663FF" w14:textId="77777777" w:rsidR="00FC412F" w:rsidRPr="00E73068" w:rsidRDefault="00FC412F" w:rsidP="00FC412F">
      <w:pPr>
        <w:pStyle w:val="Body"/>
        <w:rPr>
          <w:rFonts w:ascii="Calibri" w:hAnsi="Calibri"/>
          <w:color w:val="auto"/>
        </w:rPr>
      </w:pPr>
    </w:p>
    <w:p w14:paraId="6F970167" w14:textId="77777777" w:rsidR="00FC412F" w:rsidRPr="00E73068" w:rsidRDefault="00FC412F" w:rsidP="00FC412F">
      <w:pPr>
        <w:pStyle w:val="Body"/>
        <w:ind w:left="720" w:hanging="720"/>
        <w:rPr>
          <w:rFonts w:ascii="Calibri" w:hAnsi="Calibri"/>
          <w:color w:val="auto"/>
          <w:lang w:val="en-US"/>
        </w:rPr>
      </w:pPr>
      <w:r w:rsidRPr="00E73068">
        <w:rPr>
          <w:rFonts w:ascii="Calibri" w:hAnsi="Calibri"/>
          <w:color w:val="auto"/>
          <w:lang w:val="en-US"/>
        </w:rPr>
        <w:t>EHCP</w:t>
      </w:r>
      <w:r w:rsidRPr="00E73068">
        <w:rPr>
          <w:rFonts w:ascii="Calibri" w:hAnsi="Calibri"/>
          <w:color w:val="auto"/>
          <w:lang w:val="en-US"/>
        </w:rPr>
        <w:tab/>
      </w:r>
      <w:r w:rsidRPr="00E73068">
        <w:rPr>
          <w:rFonts w:ascii="Calibri" w:hAnsi="Calibri"/>
          <w:color w:val="auto"/>
          <w:lang w:val="en-US"/>
        </w:rPr>
        <w:tab/>
      </w:r>
      <w:r w:rsidRPr="00E73068">
        <w:rPr>
          <w:rFonts w:ascii="Calibri" w:hAnsi="Calibri"/>
          <w:color w:val="auto"/>
          <w:lang w:val="en-US"/>
        </w:rPr>
        <w:tab/>
      </w:r>
      <w:r w:rsidRPr="00E73068">
        <w:rPr>
          <w:rFonts w:ascii="Calibri" w:hAnsi="Calibri"/>
          <w:color w:val="auto"/>
          <w:lang w:val="en-US"/>
        </w:rPr>
        <w:tab/>
        <w:t xml:space="preserve">Education and Health Care Plan </w:t>
      </w:r>
    </w:p>
    <w:p w14:paraId="0F1DCF79" w14:textId="77777777" w:rsidR="00FC412F" w:rsidRPr="00E73068" w:rsidRDefault="00FC412F" w:rsidP="00FC412F">
      <w:pPr>
        <w:pStyle w:val="Body"/>
        <w:rPr>
          <w:rFonts w:ascii="Calibri" w:hAnsi="Calibri"/>
          <w:color w:val="auto"/>
        </w:rPr>
      </w:pPr>
    </w:p>
    <w:p w14:paraId="05ACFC99" w14:textId="77777777" w:rsidR="00FC412F" w:rsidRPr="00E73068" w:rsidRDefault="00FC412F" w:rsidP="00FC412F">
      <w:pPr>
        <w:pStyle w:val="Body"/>
        <w:rPr>
          <w:rFonts w:ascii="Calibri" w:hAnsi="Calibri"/>
          <w:color w:val="auto"/>
        </w:rPr>
      </w:pPr>
      <w:r w:rsidRPr="00E73068">
        <w:rPr>
          <w:rFonts w:ascii="Calibri" w:hAnsi="Calibri"/>
          <w:color w:val="auto"/>
        </w:rPr>
        <w:t>EP</w:t>
      </w:r>
      <w:r w:rsidRPr="00E73068">
        <w:rPr>
          <w:rFonts w:ascii="Calibri" w:hAnsi="Calibri"/>
          <w:color w:val="auto"/>
        </w:rPr>
        <w:tab/>
      </w:r>
      <w:r w:rsidRPr="00E73068">
        <w:rPr>
          <w:rFonts w:ascii="Calibri" w:hAnsi="Calibri"/>
          <w:color w:val="auto"/>
        </w:rPr>
        <w:tab/>
      </w:r>
      <w:r w:rsidRPr="00E73068">
        <w:rPr>
          <w:rFonts w:ascii="Calibri" w:hAnsi="Calibri"/>
          <w:color w:val="auto"/>
        </w:rPr>
        <w:tab/>
      </w:r>
      <w:r w:rsidRPr="00E73068">
        <w:rPr>
          <w:rFonts w:ascii="Calibri" w:hAnsi="Calibri"/>
          <w:color w:val="auto"/>
        </w:rPr>
        <w:tab/>
      </w:r>
      <w:r w:rsidRPr="00E73068">
        <w:rPr>
          <w:rFonts w:ascii="Calibri" w:hAnsi="Calibri"/>
          <w:color w:val="auto"/>
          <w:lang w:val="en-US"/>
        </w:rPr>
        <w:t>Educational Psychologist</w:t>
      </w:r>
    </w:p>
    <w:p w14:paraId="5863306E" w14:textId="77777777" w:rsidR="00FC412F" w:rsidRPr="00E73068" w:rsidRDefault="00FC412F" w:rsidP="00FC412F">
      <w:pPr>
        <w:pStyle w:val="Body"/>
        <w:rPr>
          <w:rFonts w:ascii="Calibri" w:hAnsi="Calibri"/>
          <w:color w:val="auto"/>
        </w:rPr>
      </w:pPr>
    </w:p>
    <w:p w14:paraId="7045C44C" w14:textId="77777777" w:rsidR="00FC412F" w:rsidRPr="00E73068" w:rsidRDefault="00FC412F" w:rsidP="00FC412F">
      <w:pPr>
        <w:pStyle w:val="Body"/>
        <w:rPr>
          <w:rFonts w:ascii="Calibri" w:hAnsi="Calibri"/>
          <w:color w:val="auto"/>
          <w:lang w:val="en-US"/>
        </w:rPr>
      </w:pPr>
      <w:r w:rsidRPr="00E73068">
        <w:rPr>
          <w:rFonts w:ascii="Calibri" w:hAnsi="Calibri"/>
          <w:color w:val="auto"/>
        </w:rPr>
        <w:t>ILP</w:t>
      </w:r>
      <w:r w:rsidRPr="00E73068">
        <w:rPr>
          <w:rFonts w:ascii="Calibri" w:hAnsi="Calibri"/>
          <w:color w:val="auto"/>
        </w:rPr>
        <w:tab/>
      </w:r>
      <w:r w:rsidRPr="00E73068">
        <w:rPr>
          <w:rFonts w:ascii="Calibri" w:hAnsi="Calibri"/>
          <w:color w:val="auto"/>
        </w:rPr>
        <w:tab/>
      </w:r>
      <w:r w:rsidRPr="00E73068">
        <w:rPr>
          <w:rFonts w:ascii="Calibri" w:hAnsi="Calibri"/>
          <w:color w:val="auto"/>
        </w:rPr>
        <w:tab/>
      </w:r>
      <w:r w:rsidRPr="00E73068">
        <w:rPr>
          <w:rFonts w:ascii="Calibri" w:hAnsi="Calibri"/>
          <w:color w:val="auto"/>
        </w:rPr>
        <w:tab/>
      </w:r>
      <w:r w:rsidRPr="00E73068">
        <w:rPr>
          <w:rFonts w:ascii="Calibri" w:hAnsi="Calibri"/>
          <w:color w:val="auto"/>
          <w:lang w:val="en-US"/>
        </w:rPr>
        <w:t>Individual Learning Plan</w:t>
      </w:r>
    </w:p>
    <w:p w14:paraId="3F889DBB" w14:textId="77777777" w:rsidR="00FC412F" w:rsidRPr="00E73068" w:rsidRDefault="00FC412F" w:rsidP="00FC412F">
      <w:pPr>
        <w:pStyle w:val="Body"/>
        <w:rPr>
          <w:rFonts w:ascii="Calibri" w:hAnsi="Calibri"/>
          <w:color w:val="auto"/>
          <w:lang w:val="en-US"/>
        </w:rPr>
      </w:pPr>
    </w:p>
    <w:p w14:paraId="7717EE2A" w14:textId="6E609554" w:rsidR="004B2F95" w:rsidRDefault="00A83129" w:rsidP="00FC412F">
      <w:pPr>
        <w:pStyle w:val="Body"/>
        <w:rPr>
          <w:rFonts w:ascii="Calibri" w:hAnsi="Calibri"/>
          <w:color w:val="auto"/>
        </w:rPr>
      </w:pPr>
      <w:r>
        <w:rPr>
          <w:rFonts w:ascii="Calibri" w:hAnsi="Calibri"/>
          <w:color w:val="auto"/>
        </w:rPr>
        <w:t>SENDCo</w:t>
      </w:r>
      <w:r w:rsidR="002F27BE">
        <w:rPr>
          <w:rFonts w:ascii="Calibri" w:hAnsi="Calibri"/>
          <w:color w:val="auto"/>
        </w:rPr>
        <w:tab/>
      </w:r>
      <w:r w:rsidR="002F27BE">
        <w:rPr>
          <w:rFonts w:ascii="Calibri" w:hAnsi="Calibri"/>
          <w:color w:val="auto"/>
        </w:rPr>
        <w:tab/>
      </w:r>
      <w:r w:rsidR="002F27BE">
        <w:rPr>
          <w:rFonts w:ascii="Calibri" w:hAnsi="Calibri"/>
          <w:color w:val="auto"/>
        </w:rPr>
        <w:tab/>
        <w:t xml:space="preserve">              </w:t>
      </w:r>
      <w:r>
        <w:rPr>
          <w:rFonts w:ascii="Calibri" w:hAnsi="Calibri"/>
          <w:color w:val="auto"/>
        </w:rPr>
        <w:t>Special Educational Needs and Disabilities</w:t>
      </w:r>
      <w:r w:rsidR="00FC412F" w:rsidRPr="00E73068">
        <w:rPr>
          <w:rFonts w:ascii="Calibri" w:hAnsi="Calibri"/>
          <w:color w:val="auto"/>
        </w:rPr>
        <w:t xml:space="preserve"> Co-ordinator  </w:t>
      </w:r>
    </w:p>
    <w:p w14:paraId="6C18BC4A" w14:textId="77777777" w:rsidR="004B2F95" w:rsidRDefault="004B2F95" w:rsidP="00FC412F">
      <w:pPr>
        <w:pStyle w:val="Body"/>
        <w:rPr>
          <w:rFonts w:ascii="Calibri" w:hAnsi="Calibri"/>
          <w:color w:val="auto"/>
        </w:rPr>
      </w:pPr>
    </w:p>
    <w:p w14:paraId="0BFC469E" w14:textId="77777777" w:rsidR="00FC412F" w:rsidRPr="00E73068" w:rsidRDefault="00FC412F" w:rsidP="00FC412F">
      <w:pPr>
        <w:pStyle w:val="Body"/>
        <w:rPr>
          <w:rFonts w:ascii="Calibri" w:hAnsi="Calibri"/>
          <w:color w:val="auto"/>
        </w:rPr>
      </w:pPr>
      <w:r w:rsidRPr="00E73068">
        <w:rPr>
          <w:rFonts w:ascii="Calibri" w:hAnsi="Calibri"/>
          <w:color w:val="auto"/>
        </w:rPr>
        <w:t>PARM</w:t>
      </w:r>
      <w:r w:rsidRPr="00E73068">
        <w:rPr>
          <w:rFonts w:ascii="Calibri" w:hAnsi="Calibri"/>
          <w:color w:val="auto"/>
        </w:rPr>
        <w:tab/>
      </w:r>
      <w:r w:rsidRPr="00E73068">
        <w:rPr>
          <w:rFonts w:ascii="Calibri" w:hAnsi="Calibri"/>
          <w:color w:val="auto"/>
        </w:rPr>
        <w:tab/>
      </w:r>
      <w:r w:rsidRPr="00E73068">
        <w:rPr>
          <w:rFonts w:ascii="Calibri" w:hAnsi="Calibri"/>
          <w:color w:val="auto"/>
        </w:rPr>
        <w:tab/>
      </w:r>
      <w:r w:rsidRPr="00E73068">
        <w:rPr>
          <w:rFonts w:ascii="Calibri" w:hAnsi="Calibri"/>
          <w:color w:val="auto"/>
        </w:rPr>
        <w:tab/>
      </w:r>
      <w:r w:rsidRPr="00E73068">
        <w:rPr>
          <w:rFonts w:ascii="Calibri" w:hAnsi="Calibri"/>
          <w:color w:val="auto"/>
          <w:lang w:val="en-US"/>
        </w:rPr>
        <w:t>Planning and Annual Review Meeting</w:t>
      </w:r>
    </w:p>
    <w:p w14:paraId="682DC5E1" w14:textId="77777777" w:rsidR="00FC412F" w:rsidRPr="00E73068" w:rsidRDefault="00FC412F" w:rsidP="00FC412F">
      <w:pPr>
        <w:pStyle w:val="Body"/>
        <w:rPr>
          <w:rFonts w:ascii="Calibri" w:hAnsi="Calibri"/>
          <w:color w:val="auto"/>
        </w:rPr>
      </w:pPr>
    </w:p>
    <w:p w14:paraId="3F0D4891" w14:textId="77777777" w:rsidR="00FC412F" w:rsidRPr="00E73068" w:rsidRDefault="00FC412F" w:rsidP="00FC412F">
      <w:pPr>
        <w:pStyle w:val="Body"/>
        <w:rPr>
          <w:rFonts w:ascii="Calibri" w:hAnsi="Calibri"/>
          <w:color w:val="auto"/>
        </w:rPr>
      </w:pPr>
      <w:r w:rsidRPr="00E73068">
        <w:rPr>
          <w:rFonts w:ascii="Calibri" w:hAnsi="Calibri"/>
          <w:color w:val="auto"/>
        </w:rPr>
        <w:t>QFT</w:t>
      </w:r>
      <w:r w:rsidRPr="00E73068">
        <w:rPr>
          <w:rFonts w:ascii="Calibri" w:hAnsi="Calibri"/>
          <w:color w:val="auto"/>
        </w:rPr>
        <w:tab/>
      </w:r>
      <w:r w:rsidRPr="00E73068">
        <w:rPr>
          <w:rFonts w:ascii="Calibri" w:hAnsi="Calibri"/>
          <w:color w:val="auto"/>
        </w:rPr>
        <w:tab/>
      </w:r>
      <w:r w:rsidRPr="00E73068">
        <w:rPr>
          <w:rFonts w:ascii="Calibri" w:hAnsi="Calibri"/>
          <w:color w:val="auto"/>
        </w:rPr>
        <w:tab/>
      </w:r>
      <w:r w:rsidRPr="00E73068">
        <w:rPr>
          <w:rFonts w:ascii="Calibri" w:hAnsi="Calibri"/>
          <w:color w:val="auto"/>
        </w:rPr>
        <w:tab/>
      </w:r>
      <w:r w:rsidRPr="00E73068">
        <w:rPr>
          <w:rFonts w:ascii="Calibri" w:hAnsi="Calibri"/>
          <w:color w:val="auto"/>
          <w:lang w:val="en-US"/>
        </w:rPr>
        <w:t xml:space="preserve">Quality First Teaching </w:t>
      </w:r>
      <w:r w:rsidRPr="00E73068">
        <w:rPr>
          <w:rFonts w:ascii="Calibri" w:hAnsi="Calibri"/>
          <w:color w:val="auto"/>
        </w:rPr>
        <w:t xml:space="preserve">– </w:t>
      </w:r>
      <w:r w:rsidRPr="00E73068">
        <w:rPr>
          <w:rFonts w:ascii="Calibri" w:hAnsi="Calibri"/>
          <w:color w:val="auto"/>
          <w:lang w:val="en-US"/>
        </w:rPr>
        <w:t xml:space="preserve">an excellent standard of teaching, </w:t>
      </w:r>
      <w:r w:rsidRPr="00E73068">
        <w:rPr>
          <w:rFonts w:ascii="Calibri" w:hAnsi="Calibri"/>
          <w:color w:val="auto"/>
        </w:rPr>
        <w:tab/>
      </w:r>
      <w:r w:rsidRPr="00E73068">
        <w:rPr>
          <w:rFonts w:ascii="Calibri" w:hAnsi="Calibri"/>
          <w:color w:val="auto"/>
        </w:rPr>
        <w:tab/>
      </w:r>
      <w:r w:rsidRPr="00E73068">
        <w:rPr>
          <w:rFonts w:ascii="Calibri" w:hAnsi="Calibri"/>
          <w:color w:val="auto"/>
        </w:rPr>
        <w:tab/>
      </w:r>
      <w:r w:rsidRPr="00E73068">
        <w:rPr>
          <w:rFonts w:ascii="Calibri" w:hAnsi="Calibri"/>
          <w:color w:val="auto"/>
        </w:rPr>
        <w:tab/>
      </w:r>
      <w:r w:rsidRPr="00E73068">
        <w:rPr>
          <w:rFonts w:ascii="Calibri" w:hAnsi="Calibri"/>
          <w:color w:val="auto"/>
        </w:rPr>
        <w:tab/>
      </w:r>
      <w:r w:rsidRPr="00E73068">
        <w:rPr>
          <w:rFonts w:ascii="Calibri" w:hAnsi="Calibri"/>
          <w:color w:val="auto"/>
          <w:lang w:val="en-US"/>
        </w:rPr>
        <w:t>enabling all pupils to make progress.</w:t>
      </w:r>
    </w:p>
    <w:p w14:paraId="7BA5B7DE" w14:textId="77777777" w:rsidR="00FC412F" w:rsidRPr="00E73068" w:rsidRDefault="00FC412F" w:rsidP="00FC412F">
      <w:pPr>
        <w:pStyle w:val="Body"/>
        <w:rPr>
          <w:rFonts w:ascii="Calibri" w:hAnsi="Calibri"/>
          <w:color w:val="auto"/>
        </w:rPr>
      </w:pPr>
    </w:p>
    <w:p w14:paraId="1F8BADA5" w14:textId="77777777" w:rsidR="00FC412F" w:rsidRPr="00E73068" w:rsidRDefault="00FC412F" w:rsidP="00FC412F">
      <w:pPr>
        <w:pStyle w:val="Body"/>
        <w:rPr>
          <w:rFonts w:ascii="Calibri" w:hAnsi="Calibri"/>
          <w:color w:val="auto"/>
        </w:rPr>
      </w:pPr>
      <w:r w:rsidRPr="00E73068">
        <w:rPr>
          <w:rFonts w:ascii="Calibri" w:hAnsi="Calibri"/>
          <w:color w:val="auto"/>
        </w:rPr>
        <w:t>SALT</w:t>
      </w:r>
      <w:r w:rsidRPr="00E73068">
        <w:rPr>
          <w:rFonts w:ascii="Calibri" w:hAnsi="Calibri"/>
          <w:color w:val="auto"/>
        </w:rPr>
        <w:tab/>
      </w:r>
      <w:r w:rsidRPr="00E73068">
        <w:rPr>
          <w:rFonts w:ascii="Calibri" w:hAnsi="Calibri"/>
          <w:color w:val="auto"/>
        </w:rPr>
        <w:tab/>
      </w:r>
      <w:r w:rsidRPr="00E73068">
        <w:rPr>
          <w:rFonts w:ascii="Calibri" w:hAnsi="Calibri"/>
          <w:color w:val="auto"/>
        </w:rPr>
        <w:tab/>
      </w:r>
      <w:r w:rsidRPr="00E73068">
        <w:rPr>
          <w:rFonts w:ascii="Calibri" w:hAnsi="Calibri"/>
          <w:color w:val="auto"/>
        </w:rPr>
        <w:tab/>
      </w:r>
      <w:r w:rsidRPr="00E73068">
        <w:rPr>
          <w:rFonts w:ascii="Calibri" w:hAnsi="Calibri"/>
          <w:color w:val="auto"/>
          <w:lang w:val="en-US"/>
        </w:rPr>
        <w:t>Speech and Language Therapy/Therapist</w:t>
      </w:r>
    </w:p>
    <w:p w14:paraId="4C915F4B" w14:textId="77777777" w:rsidR="00FC412F" w:rsidRPr="00E73068" w:rsidRDefault="00FC412F" w:rsidP="00FC412F">
      <w:pPr>
        <w:pStyle w:val="Body"/>
        <w:rPr>
          <w:rFonts w:ascii="Calibri" w:hAnsi="Calibri"/>
          <w:color w:val="auto"/>
        </w:rPr>
      </w:pPr>
    </w:p>
    <w:p w14:paraId="00019D9C" w14:textId="77777777" w:rsidR="00FC412F" w:rsidRPr="00E73068" w:rsidRDefault="00FC412F" w:rsidP="00FC412F">
      <w:pPr>
        <w:pStyle w:val="Body"/>
        <w:rPr>
          <w:rFonts w:ascii="Calibri" w:hAnsi="Calibri"/>
          <w:color w:val="auto"/>
        </w:rPr>
      </w:pPr>
      <w:r w:rsidRPr="00E73068">
        <w:rPr>
          <w:rFonts w:ascii="Calibri" w:hAnsi="Calibri"/>
          <w:color w:val="auto"/>
        </w:rPr>
        <w:t>SEND</w:t>
      </w:r>
      <w:r w:rsidRPr="00E73068">
        <w:rPr>
          <w:rFonts w:ascii="Calibri" w:hAnsi="Calibri"/>
          <w:color w:val="auto"/>
        </w:rPr>
        <w:tab/>
      </w:r>
      <w:r w:rsidRPr="00E73068">
        <w:rPr>
          <w:rFonts w:ascii="Calibri" w:hAnsi="Calibri"/>
          <w:color w:val="auto"/>
        </w:rPr>
        <w:tab/>
      </w:r>
      <w:r w:rsidRPr="00E73068">
        <w:rPr>
          <w:rFonts w:ascii="Calibri" w:hAnsi="Calibri"/>
          <w:color w:val="auto"/>
        </w:rPr>
        <w:tab/>
      </w:r>
      <w:r w:rsidRPr="00E73068">
        <w:rPr>
          <w:rFonts w:ascii="Calibri" w:hAnsi="Calibri"/>
          <w:color w:val="auto"/>
        </w:rPr>
        <w:tab/>
      </w:r>
      <w:r w:rsidRPr="00E73068">
        <w:rPr>
          <w:rFonts w:ascii="Calibri" w:hAnsi="Calibri"/>
          <w:color w:val="auto"/>
          <w:lang w:val="en-US"/>
        </w:rPr>
        <w:t>Special Educational Needs and/or Disabilities</w:t>
      </w:r>
    </w:p>
    <w:p w14:paraId="59082996" w14:textId="77777777" w:rsidR="00FC412F" w:rsidRPr="00E73068" w:rsidRDefault="00FC412F" w:rsidP="00FC412F">
      <w:pPr>
        <w:pStyle w:val="Body"/>
        <w:rPr>
          <w:rFonts w:ascii="Calibri" w:hAnsi="Calibri"/>
          <w:color w:val="auto"/>
        </w:rPr>
      </w:pPr>
    </w:p>
    <w:p w14:paraId="29303703" w14:textId="77777777" w:rsidR="00FC412F" w:rsidRDefault="00FC412F" w:rsidP="00FC412F">
      <w:pPr>
        <w:pStyle w:val="Body"/>
        <w:rPr>
          <w:rFonts w:ascii="Calibri" w:hAnsi="Calibri"/>
          <w:color w:val="auto"/>
          <w:lang w:val="en-US"/>
        </w:rPr>
      </w:pPr>
      <w:r w:rsidRPr="00E73068">
        <w:rPr>
          <w:rFonts w:ascii="Calibri" w:hAnsi="Calibri"/>
          <w:color w:val="auto"/>
          <w:lang w:val="en-US"/>
        </w:rPr>
        <w:t>SEND Code of Practice</w:t>
      </w:r>
      <w:r w:rsidRPr="00E73068">
        <w:rPr>
          <w:rFonts w:ascii="Calibri" w:hAnsi="Calibri"/>
          <w:color w:val="auto"/>
        </w:rPr>
        <w:tab/>
      </w:r>
      <w:r w:rsidR="00E73068">
        <w:rPr>
          <w:rFonts w:ascii="Calibri" w:hAnsi="Calibri"/>
          <w:color w:val="auto"/>
        </w:rPr>
        <w:tab/>
      </w:r>
      <w:r w:rsidRPr="00E73068">
        <w:rPr>
          <w:rFonts w:ascii="Calibri" w:hAnsi="Calibri"/>
          <w:color w:val="auto"/>
          <w:lang w:val="en-US"/>
        </w:rPr>
        <w:t xml:space="preserve">The legal document, which sets out the requirements for </w:t>
      </w:r>
      <w:r w:rsidRPr="00E73068">
        <w:rPr>
          <w:rFonts w:ascii="Calibri" w:hAnsi="Calibri"/>
          <w:color w:val="auto"/>
        </w:rPr>
        <w:tab/>
      </w:r>
      <w:r w:rsidRPr="00E73068">
        <w:rPr>
          <w:rFonts w:ascii="Calibri" w:hAnsi="Calibri"/>
          <w:color w:val="auto"/>
        </w:rPr>
        <w:tab/>
      </w:r>
      <w:r w:rsidRPr="00E73068">
        <w:rPr>
          <w:rFonts w:ascii="Calibri" w:hAnsi="Calibri"/>
          <w:color w:val="auto"/>
        </w:rPr>
        <w:tab/>
        <w:t>(201</w:t>
      </w:r>
      <w:r w:rsidR="00E5345D">
        <w:rPr>
          <w:rFonts w:ascii="Calibri" w:hAnsi="Calibri"/>
          <w:color w:val="auto"/>
        </w:rPr>
        <w:t>5</w:t>
      </w:r>
      <w:r w:rsidRPr="00E73068">
        <w:rPr>
          <w:rFonts w:ascii="Calibri" w:hAnsi="Calibri"/>
          <w:color w:val="auto"/>
        </w:rPr>
        <w:t>)</w:t>
      </w:r>
      <w:r w:rsidRPr="00E73068">
        <w:rPr>
          <w:rFonts w:ascii="Calibri" w:hAnsi="Calibri"/>
          <w:color w:val="auto"/>
        </w:rPr>
        <w:tab/>
      </w:r>
      <w:r w:rsidRPr="00E73068">
        <w:rPr>
          <w:rFonts w:ascii="Calibri" w:hAnsi="Calibri"/>
          <w:color w:val="auto"/>
        </w:rPr>
        <w:tab/>
      </w:r>
      <w:r w:rsidRPr="00E73068">
        <w:rPr>
          <w:rFonts w:ascii="Calibri" w:hAnsi="Calibri"/>
          <w:color w:val="auto"/>
          <w:lang w:val="en-US"/>
        </w:rPr>
        <w:t>educating children with special educational needs.</w:t>
      </w:r>
    </w:p>
    <w:p w14:paraId="39BB356C" w14:textId="77777777" w:rsidR="00D42EAE" w:rsidRDefault="00D42EAE" w:rsidP="00FC412F">
      <w:pPr>
        <w:pStyle w:val="Body"/>
        <w:rPr>
          <w:rFonts w:ascii="Calibri" w:hAnsi="Calibri"/>
          <w:color w:val="auto"/>
          <w:lang w:val="en-US"/>
        </w:rPr>
      </w:pPr>
    </w:p>
    <w:p w14:paraId="5DFD4713" w14:textId="77777777" w:rsidR="00D42EAE" w:rsidRPr="00E73068" w:rsidRDefault="00D42EAE" w:rsidP="00FC412F">
      <w:pPr>
        <w:pStyle w:val="Body"/>
        <w:rPr>
          <w:rFonts w:ascii="Calibri" w:hAnsi="Calibri"/>
          <w:color w:val="auto"/>
        </w:rPr>
      </w:pPr>
      <w:r>
        <w:rPr>
          <w:rFonts w:ascii="Calibri" w:hAnsi="Calibri"/>
          <w:color w:val="auto"/>
          <w:lang w:val="en-US"/>
        </w:rPr>
        <w:t>SENDIAS</w:t>
      </w:r>
      <w:r>
        <w:rPr>
          <w:rFonts w:ascii="Calibri" w:hAnsi="Calibri"/>
          <w:color w:val="auto"/>
          <w:lang w:val="en-US"/>
        </w:rPr>
        <w:tab/>
      </w:r>
      <w:r>
        <w:rPr>
          <w:rFonts w:ascii="Calibri" w:hAnsi="Calibri"/>
          <w:color w:val="auto"/>
          <w:lang w:val="en-US"/>
        </w:rPr>
        <w:tab/>
      </w:r>
      <w:r>
        <w:rPr>
          <w:rFonts w:ascii="Calibri" w:hAnsi="Calibri"/>
          <w:color w:val="auto"/>
          <w:lang w:val="en-US"/>
        </w:rPr>
        <w:tab/>
        <w:t xml:space="preserve">Information, Advice and Support Service </w:t>
      </w:r>
    </w:p>
    <w:p w14:paraId="589C91BF" w14:textId="77777777" w:rsidR="00FC412F" w:rsidRPr="00FC412F" w:rsidRDefault="00FC412F" w:rsidP="00FC412F">
      <w:pPr>
        <w:pStyle w:val="Heading1"/>
      </w:pPr>
    </w:p>
    <w:p w14:paraId="0990312B" w14:textId="77777777" w:rsidR="00FC412F" w:rsidRPr="00FC412F" w:rsidRDefault="00FC412F" w:rsidP="00FC412F"/>
    <w:sectPr w:rsidR="00FC412F" w:rsidRPr="00FC412F" w:rsidSect="004628E4">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D4CF1" w14:textId="77777777" w:rsidR="00602551" w:rsidRDefault="00602551" w:rsidP="00D66C78">
      <w:r>
        <w:separator/>
      </w:r>
    </w:p>
  </w:endnote>
  <w:endnote w:type="continuationSeparator" w:id="0">
    <w:p w14:paraId="0C1EC401" w14:textId="77777777" w:rsidR="00602551" w:rsidRDefault="00602551" w:rsidP="00D66C78">
      <w:r>
        <w:continuationSeparator/>
      </w:r>
    </w:p>
  </w:endnote>
  <w:endnote w:type="continuationNotice" w:id="1">
    <w:p w14:paraId="507EE508" w14:textId="77777777" w:rsidR="00602551" w:rsidRDefault="00602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ItalicMT">
    <w:altName w:val="Arial"/>
    <w:charset w:val="00"/>
    <w:family w:val="swiss"/>
    <w:pitch w:val="default"/>
    <w:sig w:usb0="00000003" w:usb1="00000000" w:usb2="00000000" w:usb3="00000000" w:csb0="00000001" w:csb1="00000000"/>
  </w:font>
  <w:font w:name="ComicSansMS">
    <w:altName w:val="Comic Sans MS"/>
    <w:charset w:val="00"/>
    <w:family w:val="script"/>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A96D" w14:textId="77777777" w:rsidR="00271BE3" w:rsidRPr="00D66C78" w:rsidRDefault="00271BE3">
    <w:pPr>
      <w:pStyle w:val="Footer"/>
      <w:jc w:val="right"/>
      <w:rPr>
        <w:rFonts w:asciiTheme="minorHAnsi" w:hAnsiTheme="minorHAnsi" w:cstheme="minorHAnsi"/>
      </w:rPr>
    </w:pPr>
    <w:r w:rsidRPr="00D66C78">
      <w:rPr>
        <w:rFonts w:asciiTheme="minorHAnsi" w:hAnsiTheme="minorHAnsi" w:cstheme="minorHAnsi"/>
      </w:rPr>
      <w:t xml:space="preserve">Page </w:t>
    </w:r>
    <w:sdt>
      <w:sdtPr>
        <w:rPr>
          <w:rFonts w:asciiTheme="minorHAnsi" w:hAnsiTheme="minorHAnsi" w:cstheme="minorHAnsi"/>
        </w:rPr>
        <w:id w:val="6282334"/>
        <w:docPartObj>
          <w:docPartGallery w:val="Page Numbers (Bottom of Page)"/>
          <w:docPartUnique/>
        </w:docPartObj>
      </w:sdtPr>
      <w:sdtContent>
        <w:r w:rsidRPr="00D66C78">
          <w:rPr>
            <w:rFonts w:asciiTheme="minorHAnsi" w:hAnsiTheme="minorHAnsi" w:cstheme="minorHAnsi"/>
          </w:rPr>
          <w:fldChar w:fldCharType="begin"/>
        </w:r>
        <w:r w:rsidRPr="00D66C78">
          <w:rPr>
            <w:rFonts w:asciiTheme="minorHAnsi" w:hAnsiTheme="minorHAnsi" w:cstheme="minorHAnsi"/>
          </w:rPr>
          <w:instrText xml:space="preserve"> PAGE   \* MERGEFORMAT </w:instrText>
        </w:r>
        <w:r w:rsidRPr="00D66C78">
          <w:rPr>
            <w:rFonts w:asciiTheme="minorHAnsi" w:hAnsiTheme="minorHAnsi" w:cstheme="minorHAnsi"/>
          </w:rPr>
          <w:fldChar w:fldCharType="separate"/>
        </w:r>
        <w:r>
          <w:rPr>
            <w:rFonts w:asciiTheme="minorHAnsi" w:hAnsiTheme="minorHAnsi" w:cstheme="minorHAnsi"/>
            <w:noProof/>
          </w:rPr>
          <w:t>4</w:t>
        </w:r>
        <w:r w:rsidRPr="00D66C78">
          <w:rPr>
            <w:rFonts w:asciiTheme="minorHAnsi" w:hAnsiTheme="minorHAnsi" w:cstheme="minorHAnsi"/>
          </w:rPr>
          <w:fldChar w:fldCharType="end"/>
        </w:r>
      </w:sdtContent>
    </w:sdt>
  </w:p>
  <w:p w14:paraId="648B9735" w14:textId="77777777" w:rsidR="00271BE3" w:rsidRDefault="00271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C0230" w14:textId="77777777" w:rsidR="00602551" w:rsidRDefault="00602551" w:rsidP="00D66C78">
      <w:r>
        <w:separator/>
      </w:r>
    </w:p>
  </w:footnote>
  <w:footnote w:type="continuationSeparator" w:id="0">
    <w:p w14:paraId="64073A4E" w14:textId="77777777" w:rsidR="00602551" w:rsidRDefault="00602551" w:rsidP="00D66C78">
      <w:r>
        <w:continuationSeparator/>
      </w:r>
    </w:p>
  </w:footnote>
  <w:footnote w:type="continuationNotice" w:id="1">
    <w:p w14:paraId="4217010C" w14:textId="77777777" w:rsidR="00602551" w:rsidRDefault="006025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C43"/>
    <w:multiLevelType w:val="multilevel"/>
    <w:tmpl w:val="D5D84636"/>
    <w:lvl w:ilvl="0">
      <w:start w:val="1"/>
      <w:numFmt w:val="bullet"/>
      <w:lvlText w:val="•"/>
      <w:lvlJc w:val="left"/>
      <w:pPr>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1" w15:restartNumberingAfterBreak="0">
    <w:nsid w:val="01D57769"/>
    <w:multiLevelType w:val="multilevel"/>
    <w:tmpl w:val="AC666B54"/>
    <w:lvl w:ilvl="0">
      <w:start w:val="1"/>
      <w:numFmt w:val="bullet"/>
      <w:lvlText w:val="•"/>
      <w:lvlJc w:val="left"/>
      <w:pPr>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2" w15:restartNumberingAfterBreak="0">
    <w:nsid w:val="0350389F"/>
    <w:multiLevelType w:val="multilevel"/>
    <w:tmpl w:val="B776C776"/>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3" w15:restartNumberingAfterBreak="0">
    <w:nsid w:val="03893DE0"/>
    <w:multiLevelType w:val="multilevel"/>
    <w:tmpl w:val="E8A8F8F2"/>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4" w15:restartNumberingAfterBreak="0">
    <w:nsid w:val="040276A5"/>
    <w:multiLevelType w:val="multilevel"/>
    <w:tmpl w:val="F5EE6FC8"/>
    <w:lvl w:ilvl="0">
      <w:start w:val="1"/>
      <w:numFmt w:val="bullet"/>
      <w:lvlText w:val="•"/>
      <w:lvlJc w:val="left"/>
      <w:pPr>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5" w15:restartNumberingAfterBreak="0">
    <w:nsid w:val="075900AD"/>
    <w:multiLevelType w:val="multilevel"/>
    <w:tmpl w:val="54362E28"/>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6" w15:restartNumberingAfterBreak="0">
    <w:nsid w:val="0C13726E"/>
    <w:multiLevelType w:val="multilevel"/>
    <w:tmpl w:val="4A82D458"/>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7" w15:restartNumberingAfterBreak="0">
    <w:nsid w:val="0CFB346C"/>
    <w:multiLevelType w:val="multilevel"/>
    <w:tmpl w:val="832A4B9E"/>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8" w15:restartNumberingAfterBreak="0">
    <w:nsid w:val="0D006213"/>
    <w:multiLevelType w:val="multilevel"/>
    <w:tmpl w:val="6588A440"/>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9" w15:restartNumberingAfterBreak="0">
    <w:nsid w:val="0EF73BA6"/>
    <w:multiLevelType w:val="multilevel"/>
    <w:tmpl w:val="406A9350"/>
    <w:lvl w:ilvl="0">
      <w:start w:val="1"/>
      <w:numFmt w:val="bullet"/>
      <w:lvlText w:val="•"/>
      <w:lvlJc w:val="left"/>
      <w:pPr>
        <w:tabs>
          <w:tab w:val="num" w:pos="360"/>
        </w:tabs>
        <w:ind w:left="360" w:hanging="360"/>
      </w:pPr>
      <w:rPr>
        <w:position w:val="0"/>
        <w:sz w:val="24"/>
        <w:szCs w:val="24"/>
      </w:rPr>
    </w:lvl>
    <w:lvl w:ilvl="1">
      <w:start w:val="1"/>
      <w:numFmt w:val="bullet"/>
      <w:lvlText w:val="•"/>
      <w:lvlJc w:val="left"/>
      <w:pPr>
        <w:tabs>
          <w:tab w:val="num" w:pos="720"/>
        </w:tabs>
        <w:ind w:left="720" w:hanging="360"/>
      </w:pPr>
      <w:rPr>
        <w:position w:val="0"/>
        <w:sz w:val="24"/>
        <w:szCs w:val="24"/>
      </w:rPr>
    </w:lvl>
    <w:lvl w:ilvl="2">
      <w:numFmt w:val="bullet"/>
      <w:lvlText w:val="•"/>
      <w:lvlJc w:val="left"/>
      <w:pPr>
        <w:tabs>
          <w:tab w:val="num" w:pos="1080"/>
        </w:tabs>
        <w:ind w:left="1080" w:hanging="360"/>
      </w:pPr>
      <w:rPr>
        <w:position w:val="0"/>
        <w:sz w:val="24"/>
        <w:szCs w:val="24"/>
      </w:rPr>
    </w:lvl>
    <w:lvl w:ilvl="3">
      <w:start w:val="1"/>
      <w:numFmt w:val="bullet"/>
      <w:lvlText w:val="•"/>
      <w:lvlJc w:val="left"/>
      <w:pPr>
        <w:tabs>
          <w:tab w:val="num" w:pos="1800"/>
        </w:tabs>
        <w:ind w:left="1440" w:hanging="360"/>
      </w:pPr>
      <w:rPr>
        <w:position w:val="0"/>
        <w:sz w:val="24"/>
        <w:szCs w:val="24"/>
      </w:rPr>
    </w:lvl>
    <w:lvl w:ilvl="4">
      <w:start w:val="1"/>
      <w:numFmt w:val="bullet"/>
      <w:lvlText w:val="•"/>
      <w:lvlJc w:val="left"/>
      <w:pPr>
        <w:tabs>
          <w:tab w:val="num" w:pos="2520"/>
        </w:tabs>
        <w:ind w:left="1800" w:hanging="360"/>
      </w:pPr>
      <w:rPr>
        <w:position w:val="0"/>
        <w:sz w:val="24"/>
        <w:szCs w:val="24"/>
      </w:rPr>
    </w:lvl>
    <w:lvl w:ilvl="5">
      <w:start w:val="1"/>
      <w:numFmt w:val="bullet"/>
      <w:lvlText w:val="•"/>
      <w:lvlJc w:val="left"/>
      <w:pPr>
        <w:tabs>
          <w:tab w:val="num" w:pos="3240"/>
        </w:tabs>
        <w:ind w:left="2160" w:hanging="360"/>
      </w:pPr>
      <w:rPr>
        <w:position w:val="0"/>
        <w:sz w:val="24"/>
        <w:szCs w:val="24"/>
      </w:rPr>
    </w:lvl>
    <w:lvl w:ilvl="6">
      <w:start w:val="1"/>
      <w:numFmt w:val="bullet"/>
      <w:lvlText w:val="•"/>
      <w:lvlJc w:val="left"/>
      <w:pPr>
        <w:tabs>
          <w:tab w:val="num" w:pos="3960"/>
        </w:tabs>
        <w:ind w:left="2520" w:hanging="360"/>
      </w:pPr>
      <w:rPr>
        <w:position w:val="0"/>
        <w:sz w:val="24"/>
        <w:szCs w:val="24"/>
      </w:rPr>
    </w:lvl>
    <w:lvl w:ilvl="7">
      <w:start w:val="1"/>
      <w:numFmt w:val="bullet"/>
      <w:lvlText w:val="•"/>
      <w:lvlJc w:val="left"/>
      <w:pPr>
        <w:tabs>
          <w:tab w:val="num" w:pos="4680"/>
        </w:tabs>
        <w:ind w:left="2880" w:hanging="360"/>
      </w:pPr>
      <w:rPr>
        <w:position w:val="0"/>
        <w:sz w:val="24"/>
        <w:szCs w:val="24"/>
      </w:rPr>
    </w:lvl>
    <w:lvl w:ilvl="8">
      <w:start w:val="1"/>
      <w:numFmt w:val="bullet"/>
      <w:lvlText w:val="•"/>
      <w:lvlJc w:val="left"/>
      <w:pPr>
        <w:tabs>
          <w:tab w:val="num" w:pos="5400"/>
        </w:tabs>
        <w:ind w:left="3240" w:hanging="360"/>
      </w:pPr>
      <w:rPr>
        <w:position w:val="0"/>
        <w:sz w:val="24"/>
        <w:szCs w:val="24"/>
      </w:rPr>
    </w:lvl>
  </w:abstractNum>
  <w:abstractNum w:abstractNumId="10" w15:restartNumberingAfterBreak="0">
    <w:nsid w:val="0FAE4239"/>
    <w:multiLevelType w:val="multilevel"/>
    <w:tmpl w:val="A9D621A6"/>
    <w:lvl w:ilvl="0">
      <w:start w:val="1"/>
      <w:numFmt w:val="bullet"/>
      <w:lvlText w:val="•"/>
      <w:lvlJc w:val="left"/>
      <w:pPr>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11" w15:restartNumberingAfterBreak="0">
    <w:nsid w:val="11DD0174"/>
    <w:multiLevelType w:val="multilevel"/>
    <w:tmpl w:val="BB96E020"/>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12" w15:restartNumberingAfterBreak="0">
    <w:nsid w:val="15B03A9B"/>
    <w:multiLevelType w:val="multilevel"/>
    <w:tmpl w:val="FD0A0F78"/>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13" w15:restartNumberingAfterBreak="0">
    <w:nsid w:val="15D54DCF"/>
    <w:multiLevelType w:val="hybridMultilevel"/>
    <w:tmpl w:val="8064DE70"/>
    <w:lvl w:ilvl="0" w:tplc="3F68F8EE">
      <w:numFmt w:val="bullet"/>
      <w:lvlText w:val="-"/>
      <w:lvlJc w:val="left"/>
      <w:pPr>
        <w:ind w:left="1800" w:hanging="360"/>
      </w:pPr>
      <w:rPr>
        <w:rFonts w:ascii="Comic Sans MS" w:eastAsia="Times New Roman" w:hAnsi="Comic Sans MS"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16817F8A"/>
    <w:multiLevelType w:val="multilevel"/>
    <w:tmpl w:val="374477D6"/>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15" w15:restartNumberingAfterBreak="0">
    <w:nsid w:val="18551D3B"/>
    <w:multiLevelType w:val="multilevel"/>
    <w:tmpl w:val="3EBE93CE"/>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16" w15:restartNumberingAfterBreak="0">
    <w:nsid w:val="1C481CFC"/>
    <w:multiLevelType w:val="multilevel"/>
    <w:tmpl w:val="59DA8830"/>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17" w15:restartNumberingAfterBreak="0">
    <w:nsid w:val="22140DED"/>
    <w:multiLevelType w:val="multilevel"/>
    <w:tmpl w:val="DD549052"/>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18" w15:restartNumberingAfterBreak="0">
    <w:nsid w:val="252D795A"/>
    <w:multiLevelType w:val="multilevel"/>
    <w:tmpl w:val="7736BBCC"/>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19" w15:restartNumberingAfterBreak="0">
    <w:nsid w:val="25C53646"/>
    <w:multiLevelType w:val="multilevel"/>
    <w:tmpl w:val="9D8CA5BA"/>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20" w15:restartNumberingAfterBreak="0">
    <w:nsid w:val="25E2769D"/>
    <w:multiLevelType w:val="multilevel"/>
    <w:tmpl w:val="6AB657AC"/>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21" w15:restartNumberingAfterBreak="0">
    <w:nsid w:val="265D6F95"/>
    <w:multiLevelType w:val="multilevel"/>
    <w:tmpl w:val="0EE48C16"/>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22" w15:restartNumberingAfterBreak="0">
    <w:nsid w:val="275C2CF2"/>
    <w:multiLevelType w:val="multilevel"/>
    <w:tmpl w:val="FB6C140E"/>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23" w15:restartNumberingAfterBreak="0">
    <w:nsid w:val="28016BB0"/>
    <w:multiLevelType w:val="multilevel"/>
    <w:tmpl w:val="0C36CFB0"/>
    <w:styleLink w:val="List1"/>
    <w:lvl w:ilvl="0">
      <w:start w:val="1"/>
      <w:numFmt w:val="bullet"/>
      <w:lvlText w:val="•"/>
      <w:lvlJc w:val="left"/>
      <w:pPr>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24" w15:restartNumberingAfterBreak="0">
    <w:nsid w:val="2895126D"/>
    <w:multiLevelType w:val="multilevel"/>
    <w:tmpl w:val="1034E92C"/>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25" w15:restartNumberingAfterBreak="0">
    <w:nsid w:val="28AF003A"/>
    <w:multiLevelType w:val="multilevel"/>
    <w:tmpl w:val="ACF02044"/>
    <w:lvl w:ilvl="0">
      <w:numFmt w:val="bullet"/>
      <w:lvlText w:val="•"/>
      <w:lvlJc w:val="left"/>
      <w:pPr>
        <w:tabs>
          <w:tab w:val="num" w:pos="360"/>
        </w:tabs>
        <w:ind w:left="360" w:hanging="360"/>
      </w:pPr>
      <w:rPr>
        <w:position w:val="0"/>
        <w:sz w:val="24"/>
        <w:szCs w:val="24"/>
      </w:rPr>
    </w:lvl>
    <w:lvl w:ilvl="1">
      <w:start w:val="1"/>
      <w:numFmt w:val="bullet"/>
      <w:lvlText w:val="•"/>
      <w:lvlJc w:val="left"/>
      <w:pPr>
        <w:tabs>
          <w:tab w:val="num" w:pos="1080"/>
        </w:tabs>
        <w:ind w:left="720" w:hanging="360"/>
      </w:pPr>
      <w:rPr>
        <w:position w:val="0"/>
        <w:sz w:val="24"/>
        <w:szCs w:val="24"/>
      </w:rPr>
    </w:lvl>
    <w:lvl w:ilvl="2">
      <w:start w:val="1"/>
      <w:numFmt w:val="bullet"/>
      <w:lvlText w:val="•"/>
      <w:lvlJc w:val="left"/>
      <w:pPr>
        <w:tabs>
          <w:tab w:val="num" w:pos="1800"/>
        </w:tabs>
        <w:ind w:left="1080" w:hanging="360"/>
      </w:pPr>
      <w:rPr>
        <w:position w:val="0"/>
        <w:sz w:val="24"/>
        <w:szCs w:val="24"/>
      </w:rPr>
    </w:lvl>
    <w:lvl w:ilvl="3">
      <w:start w:val="1"/>
      <w:numFmt w:val="bullet"/>
      <w:lvlText w:val="•"/>
      <w:lvlJc w:val="left"/>
      <w:pPr>
        <w:tabs>
          <w:tab w:val="num" w:pos="2520"/>
        </w:tabs>
        <w:ind w:left="1440" w:hanging="360"/>
      </w:pPr>
      <w:rPr>
        <w:position w:val="0"/>
        <w:sz w:val="24"/>
        <w:szCs w:val="24"/>
      </w:rPr>
    </w:lvl>
    <w:lvl w:ilvl="4">
      <w:start w:val="1"/>
      <w:numFmt w:val="bullet"/>
      <w:lvlText w:val="•"/>
      <w:lvlJc w:val="left"/>
      <w:pPr>
        <w:tabs>
          <w:tab w:val="num" w:pos="3240"/>
        </w:tabs>
        <w:ind w:left="1800" w:hanging="360"/>
      </w:pPr>
      <w:rPr>
        <w:position w:val="0"/>
        <w:sz w:val="24"/>
        <w:szCs w:val="24"/>
      </w:rPr>
    </w:lvl>
    <w:lvl w:ilvl="5">
      <w:start w:val="1"/>
      <w:numFmt w:val="bullet"/>
      <w:lvlText w:val="•"/>
      <w:lvlJc w:val="left"/>
      <w:pPr>
        <w:tabs>
          <w:tab w:val="num" w:pos="3960"/>
        </w:tabs>
        <w:ind w:left="2160" w:hanging="360"/>
      </w:pPr>
      <w:rPr>
        <w:position w:val="0"/>
        <w:sz w:val="24"/>
        <w:szCs w:val="24"/>
      </w:rPr>
    </w:lvl>
    <w:lvl w:ilvl="6">
      <w:start w:val="1"/>
      <w:numFmt w:val="bullet"/>
      <w:lvlText w:val="•"/>
      <w:lvlJc w:val="left"/>
      <w:pPr>
        <w:tabs>
          <w:tab w:val="num" w:pos="4680"/>
        </w:tabs>
        <w:ind w:left="2520" w:hanging="360"/>
      </w:pPr>
      <w:rPr>
        <w:position w:val="0"/>
        <w:sz w:val="24"/>
        <w:szCs w:val="24"/>
      </w:rPr>
    </w:lvl>
    <w:lvl w:ilvl="7">
      <w:start w:val="1"/>
      <w:numFmt w:val="bullet"/>
      <w:lvlText w:val="•"/>
      <w:lvlJc w:val="left"/>
      <w:pPr>
        <w:tabs>
          <w:tab w:val="num" w:pos="5400"/>
        </w:tabs>
        <w:ind w:left="2880" w:hanging="360"/>
      </w:pPr>
      <w:rPr>
        <w:position w:val="0"/>
        <w:sz w:val="24"/>
        <w:szCs w:val="24"/>
      </w:rPr>
    </w:lvl>
    <w:lvl w:ilvl="8">
      <w:start w:val="1"/>
      <w:numFmt w:val="bullet"/>
      <w:lvlText w:val="•"/>
      <w:lvlJc w:val="left"/>
      <w:pPr>
        <w:tabs>
          <w:tab w:val="num" w:pos="6120"/>
        </w:tabs>
        <w:ind w:left="3240" w:hanging="360"/>
      </w:pPr>
      <w:rPr>
        <w:position w:val="0"/>
        <w:sz w:val="24"/>
        <w:szCs w:val="24"/>
      </w:rPr>
    </w:lvl>
  </w:abstractNum>
  <w:abstractNum w:abstractNumId="26" w15:restartNumberingAfterBreak="0">
    <w:nsid w:val="2AB639E8"/>
    <w:multiLevelType w:val="multilevel"/>
    <w:tmpl w:val="6DA0FC72"/>
    <w:styleLink w:val="List51"/>
    <w:lvl w:ilvl="0">
      <w:numFmt w:val="bullet"/>
      <w:lvlText w:val="•"/>
      <w:lvlJc w:val="left"/>
      <w:pPr>
        <w:tabs>
          <w:tab w:val="num" w:pos="360"/>
        </w:tabs>
        <w:ind w:left="360" w:hanging="360"/>
      </w:pPr>
      <w:rPr>
        <w:position w:val="0"/>
        <w:sz w:val="24"/>
        <w:szCs w:val="24"/>
      </w:rPr>
    </w:lvl>
    <w:lvl w:ilvl="1">
      <w:start w:val="1"/>
      <w:numFmt w:val="bullet"/>
      <w:lvlText w:val="•"/>
      <w:lvlJc w:val="left"/>
      <w:pPr>
        <w:tabs>
          <w:tab w:val="num" w:pos="1080"/>
        </w:tabs>
        <w:ind w:left="720" w:hanging="360"/>
      </w:pPr>
      <w:rPr>
        <w:position w:val="0"/>
        <w:sz w:val="24"/>
        <w:szCs w:val="24"/>
      </w:rPr>
    </w:lvl>
    <w:lvl w:ilvl="2">
      <w:start w:val="1"/>
      <w:numFmt w:val="bullet"/>
      <w:lvlText w:val="•"/>
      <w:lvlJc w:val="left"/>
      <w:pPr>
        <w:tabs>
          <w:tab w:val="num" w:pos="1800"/>
        </w:tabs>
        <w:ind w:left="1080" w:hanging="360"/>
      </w:pPr>
      <w:rPr>
        <w:position w:val="0"/>
        <w:sz w:val="24"/>
        <w:szCs w:val="24"/>
      </w:rPr>
    </w:lvl>
    <w:lvl w:ilvl="3">
      <w:start w:val="1"/>
      <w:numFmt w:val="bullet"/>
      <w:lvlText w:val="•"/>
      <w:lvlJc w:val="left"/>
      <w:pPr>
        <w:tabs>
          <w:tab w:val="num" w:pos="2520"/>
        </w:tabs>
        <w:ind w:left="1440" w:hanging="360"/>
      </w:pPr>
      <w:rPr>
        <w:position w:val="0"/>
        <w:sz w:val="24"/>
        <w:szCs w:val="24"/>
      </w:rPr>
    </w:lvl>
    <w:lvl w:ilvl="4">
      <w:start w:val="1"/>
      <w:numFmt w:val="bullet"/>
      <w:lvlText w:val="•"/>
      <w:lvlJc w:val="left"/>
      <w:pPr>
        <w:tabs>
          <w:tab w:val="num" w:pos="3240"/>
        </w:tabs>
        <w:ind w:left="1800" w:hanging="360"/>
      </w:pPr>
      <w:rPr>
        <w:position w:val="0"/>
        <w:sz w:val="24"/>
        <w:szCs w:val="24"/>
      </w:rPr>
    </w:lvl>
    <w:lvl w:ilvl="5">
      <w:start w:val="1"/>
      <w:numFmt w:val="bullet"/>
      <w:lvlText w:val="•"/>
      <w:lvlJc w:val="left"/>
      <w:pPr>
        <w:tabs>
          <w:tab w:val="num" w:pos="3960"/>
        </w:tabs>
        <w:ind w:left="2160" w:hanging="360"/>
      </w:pPr>
      <w:rPr>
        <w:position w:val="0"/>
        <w:sz w:val="24"/>
        <w:szCs w:val="24"/>
      </w:rPr>
    </w:lvl>
    <w:lvl w:ilvl="6">
      <w:start w:val="1"/>
      <w:numFmt w:val="bullet"/>
      <w:lvlText w:val="•"/>
      <w:lvlJc w:val="left"/>
      <w:pPr>
        <w:tabs>
          <w:tab w:val="num" w:pos="4680"/>
        </w:tabs>
        <w:ind w:left="2520" w:hanging="360"/>
      </w:pPr>
      <w:rPr>
        <w:position w:val="0"/>
        <w:sz w:val="24"/>
        <w:szCs w:val="24"/>
      </w:rPr>
    </w:lvl>
    <w:lvl w:ilvl="7">
      <w:start w:val="1"/>
      <w:numFmt w:val="bullet"/>
      <w:lvlText w:val="•"/>
      <w:lvlJc w:val="left"/>
      <w:pPr>
        <w:tabs>
          <w:tab w:val="num" w:pos="5400"/>
        </w:tabs>
        <w:ind w:left="2880" w:hanging="360"/>
      </w:pPr>
      <w:rPr>
        <w:position w:val="0"/>
        <w:sz w:val="24"/>
        <w:szCs w:val="24"/>
      </w:rPr>
    </w:lvl>
    <w:lvl w:ilvl="8">
      <w:start w:val="1"/>
      <w:numFmt w:val="bullet"/>
      <w:lvlText w:val="•"/>
      <w:lvlJc w:val="left"/>
      <w:pPr>
        <w:tabs>
          <w:tab w:val="num" w:pos="6120"/>
        </w:tabs>
        <w:ind w:left="3240" w:hanging="360"/>
      </w:pPr>
      <w:rPr>
        <w:position w:val="0"/>
        <w:sz w:val="24"/>
        <w:szCs w:val="24"/>
      </w:rPr>
    </w:lvl>
  </w:abstractNum>
  <w:abstractNum w:abstractNumId="27" w15:restartNumberingAfterBreak="0">
    <w:nsid w:val="2B6455AB"/>
    <w:multiLevelType w:val="multilevel"/>
    <w:tmpl w:val="7970313E"/>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28" w15:restartNumberingAfterBreak="0">
    <w:nsid w:val="2E215C63"/>
    <w:multiLevelType w:val="multilevel"/>
    <w:tmpl w:val="2BE8C4EA"/>
    <w:lvl w:ilvl="0">
      <w:start w:val="1"/>
      <w:numFmt w:val="bullet"/>
      <w:lvlText w:val="•"/>
      <w:lvlJc w:val="left"/>
      <w:pPr>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29" w15:restartNumberingAfterBreak="0">
    <w:nsid w:val="319305B4"/>
    <w:multiLevelType w:val="multilevel"/>
    <w:tmpl w:val="0738711A"/>
    <w:lvl w:ilvl="0">
      <w:start w:val="1"/>
      <w:numFmt w:val="bullet"/>
      <w:lvlText w:val="•"/>
      <w:lvlJc w:val="left"/>
      <w:pPr>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30" w15:restartNumberingAfterBreak="0">
    <w:nsid w:val="31DF630B"/>
    <w:multiLevelType w:val="multilevel"/>
    <w:tmpl w:val="F55675E8"/>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31" w15:restartNumberingAfterBreak="0">
    <w:nsid w:val="32B75E69"/>
    <w:multiLevelType w:val="multilevel"/>
    <w:tmpl w:val="64F22E58"/>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32" w15:restartNumberingAfterBreak="0">
    <w:nsid w:val="32CF661B"/>
    <w:multiLevelType w:val="multilevel"/>
    <w:tmpl w:val="DAE2A5AC"/>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33" w15:restartNumberingAfterBreak="0">
    <w:nsid w:val="33C9635E"/>
    <w:multiLevelType w:val="multilevel"/>
    <w:tmpl w:val="CF045AD2"/>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34" w15:restartNumberingAfterBreak="0">
    <w:nsid w:val="350F3BA6"/>
    <w:multiLevelType w:val="hybridMultilevel"/>
    <w:tmpl w:val="01F44C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52206CD"/>
    <w:multiLevelType w:val="multilevel"/>
    <w:tmpl w:val="2A4055C6"/>
    <w:styleLink w:val="List21"/>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36" w15:restartNumberingAfterBreak="0">
    <w:nsid w:val="36EB0C6C"/>
    <w:multiLevelType w:val="multilevel"/>
    <w:tmpl w:val="A7BA0CE4"/>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37" w15:restartNumberingAfterBreak="0">
    <w:nsid w:val="3A646054"/>
    <w:multiLevelType w:val="multilevel"/>
    <w:tmpl w:val="739A5BF6"/>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38" w15:restartNumberingAfterBreak="0">
    <w:nsid w:val="3E947F41"/>
    <w:multiLevelType w:val="multilevel"/>
    <w:tmpl w:val="A7BA0CE4"/>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39" w15:restartNumberingAfterBreak="0">
    <w:nsid w:val="400E0E08"/>
    <w:multiLevelType w:val="multilevel"/>
    <w:tmpl w:val="E9805EB4"/>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40" w15:restartNumberingAfterBreak="0">
    <w:nsid w:val="403B66CB"/>
    <w:multiLevelType w:val="multilevel"/>
    <w:tmpl w:val="73DC4C64"/>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41" w15:restartNumberingAfterBreak="0">
    <w:nsid w:val="40A66B41"/>
    <w:multiLevelType w:val="multilevel"/>
    <w:tmpl w:val="D0A62486"/>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42" w15:restartNumberingAfterBreak="0">
    <w:nsid w:val="42A902F6"/>
    <w:multiLevelType w:val="multilevel"/>
    <w:tmpl w:val="ADE4932A"/>
    <w:lvl w:ilvl="0">
      <w:start w:val="1"/>
      <w:numFmt w:val="bullet"/>
      <w:lvlText w:val="•"/>
      <w:lvlJc w:val="left"/>
      <w:pPr>
        <w:tabs>
          <w:tab w:val="num" w:pos="360"/>
        </w:tabs>
        <w:ind w:left="360" w:hanging="360"/>
      </w:pPr>
      <w:rPr>
        <w:position w:val="0"/>
        <w:sz w:val="24"/>
        <w:szCs w:val="24"/>
      </w:rPr>
    </w:lvl>
    <w:lvl w:ilvl="1">
      <w:start w:val="1"/>
      <w:numFmt w:val="bullet"/>
      <w:lvlText w:val="•"/>
      <w:lvlJc w:val="left"/>
      <w:pPr>
        <w:tabs>
          <w:tab w:val="num" w:pos="720"/>
        </w:tabs>
        <w:ind w:left="720" w:hanging="360"/>
      </w:pPr>
      <w:rPr>
        <w:position w:val="0"/>
        <w:sz w:val="24"/>
        <w:szCs w:val="24"/>
      </w:rPr>
    </w:lvl>
    <w:lvl w:ilvl="2">
      <w:numFmt w:val="bullet"/>
      <w:lvlText w:val="•"/>
      <w:lvlJc w:val="left"/>
      <w:pPr>
        <w:tabs>
          <w:tab w:val="num" w:pos="1080"/>
        </w:tabs>
        <w:ind w:left="1080" w:hanging="360"/>
      </w:pPr>
      <w:rPr>
        <w:position w:val="0"/>
        <w:sz w:val="24"/>
        <w:szCs w:val="24"/>
      </w:rPr>
    </w:lvl>
    <w:lvl w:ilvl="3">
      <w:start w:val="1"/>
      <w:numFmt w:val="bullet"/>
      <w:lvlText w:val="•"/>
      <w:lvlJc w:val="left"/>
      <w:pPr>
        <w:tabs>
          <w:tab w:val="num" w:pos="1800"/>
        </w:tabs>
        <w:ind w:left="1440" w:hanging="360"/>
      </w:pPr>
      <w:rPr>
        <w:position w:val="0"/>
        <w:sz w:val="24"/>
        <w:szCs w:val="24"/>
      </w:rPr>
    </w:lvl>
    <w:lvl w:ilvl="4">
      <w:start w:val="1"/>
      <w:numFmt w:val="bullet"/>
      <w:lvlText w:val="•"/>
      <w:lvlJc w:val="left"/>
      <w:pPr>
        <w:tabs>
          <w:tab w:val="num" w:pos="2520"/>
        </w:tabs>
        <w:ind w:left="1800" w:hanging="360"/>
      </w:pPr>
      <w:rPr>
        <w:position w:val="0"/>
        <w:sz w:val="24"/>
        <w:szCs w:val="24"/>
      </w:rPr>
    </w:lvl>
    <w:lvl w:ilvl="5">
      <w:start w:val="1"/>
      <w:numFmt w:val="bullet"/>
      <w:lvlText w:val="•"/>
      <w:lvlJc w:val="left"/>
      <w:pPr>
        <w:tabs>
          <w:tab w:val="num" w:pos="3240"/>
        </w:tabs>
        <w:ind w:left="2160" w:hanging="360"/>
      </w:pPr>
      <w:rPr>
        <w:position w:val="0"/>
        <w:sz w:val="24"/>
        <w:szCs w:val="24"/>
      </w:rPr>
    </w:lvl>
    <w:lvl w:ilvl="6">
      <w:start w:val="1"/>
      <w:numFmt w:val="bullet"/>
      <w:lvlText w:val="•"/>
      <w:lvlJc w:val="left"/>
      <w:pPr>
        <w:tabs>
          <w:tab w:val="num" w:pos="3960"/>
        </w:tabs>
        <w:ind w:left="2520" w:hanging="360"/>
      </w:pPr>
      <w:rPr>
        <w:position w:val="0"/>
        <w:sz w:val="24"/>
        <w:szCs w:val="24"/>
      </w:rPr>
    </w:lvl>
    <w:lvl w:ilvl="7">
      <w:start w:val="1"/>
      <w:numFmt w:val="bullet"/>
      <w:lvlText w:val="•"/>
      <w:lvlJc w:val="left"/>
      <w:pPr>
        <w:tabs>
          <w:tab w:val="num" w:pos="4680"/>
        </w:tabs>
        <w:ind w:left="2880" w:hanging="360"/>
      </w:pPr>
      <w:rPr>
        <w:position w:val="0"/>
        <w:sz w:val="24"/>
        <w:szCs w:val="24"/>
      </w:rPr>
    </w:lvl>
    <w:lvl w:ilvl="8">
      <w:start w:val="1"/>
      <w:numFmt w:val="bullet"/>
      <w:lvlText w:val="•"/>
      <w:lvlJc w:val="left"/>
      <w:pPr>
        <w:tabs>
          <w:tab w:val="num" w:pos="5400"/>
        </w:tabs>
        <w:ind w:left="3240" w:hanging="360"/>
      </w:pPr>
      <w:rPr>
        <w:position w:val="0"/>
        <w:sz w:val="24"/>
        <w:szCs w:val="24"/>
      </w:rPr>
    </w:lvl>
  </w:abstractNum>
  <w:abstractNum w:abstractNumId="43" w15:restartNumberingAfterBreak="0">
    <w:nsid w:val="42D51A6D"/>
    <w:multiLevelType w:val="multilevel"/>
    <w:tmpl w:val="1A9887E2"/>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44" w15:restartNumberingAfterBreak="0">
    <w:nsid w:val="42D77391"/>
    <w:multiLevelType w:val="multilevel"/>
    <w:tmpl w:val="A2DEAD50"/>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45" w15:restartNumberingAfterBreak="0">
    <w:nsid w:val="43780E99"/>
    <w:multiLevelType w:val="multilevel"/>
    <w:tmpl w:val="7B16725A"/>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46" w15:restartNumberingAfterBreak="0">
    <w:nsid w:val="44941FFF"/>
    <w:multiLevelType w:val="multilevel"/>
    <w:tmpl w:val="6B14402C"/>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47" w15:restartNumberingAfterBreak="0">
    <w:nsid w:val="44AE7FEB"/>
    <w:multiLevelType w:val="multilevel"/>
    <w:tmpl w:val="51045DC4"/>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48" w15:restartNumberingAfterBreak="0">
    <w:nsid w:val="48791D87"/>
    <w:multiLevelType w:val="multilevel"/>
    <w:tmpl w:val="19960926"/>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49" w15:restartNumberingAfterBreak="0">
    <w:nsid w:val="4A5308FE"/>
    <w:multiLevelType w:val="multilevel"/>
    <w:tmpl w:val="2E0C028C"/>
    <w:lvl w:ilvl="0">
      <w:start w:val="1"/>
      <w:numFmt w:val="bullet"/>
      <w:lvlText w:val="•"/>
      <w:lvlJc w:val="left"/>
      <w:pPr>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50" w15:restartNumberingAfterBreak="0">
    <w:nsid w:val="4AAB5956"/>
    <w:multiLevelType w:val="multilevel"/>
    <w:tmpl w:val="EBF2576A"/>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51" w15:restartNumberingAfterBreak="0">
    <w:nsid w:val="4BC63BE5"/>
    <w:multiLevelType w:val="multilevel"/>
    <w:tmpl w:val="264E03D6"/>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52" w15:restartNumberingAfterBreak="0">
    <w:nsid w:val="4CBC1CF4"/>
    <w:multiLevelType w:val="multilevel"/>
    <w:tmpl w:val="C0E6C156"/>
    <w:lvl w:ilvl="0">
      <w:start w:val="1"/>
      <w:numFmt w:val="bullet"/>
      <w:lvlText w:val="•"/>
      <w:lvlJc w:val="left"/>
      <w:pPr>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53" w15:restartNumberingAfterBreak="0">
    <w:nsid w:val="4CFE71EB"/>
    <w:multiLevelType w:val="multilevel"/>
    <w:tmpl w:val="269463D6"/>
    <w:lvl w:ilvl="0">
      <w:start w:val="1"/>
      <w:numFmt w:val="bullet"/>
      <w:lvlText w:val="•"/>
      <w:lvlJc w:val="left"/>
      <w:pPr>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54" w15:restartNumberingAfterBreak="0">
    <w:nsid w:val="4D0E51E9"/>
    <w:multiLevelType w:val="multilevel"/>
    <w:tmpl w:val="4B5C8F00"/>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55" w15:restartNumberingAfterBreak="0">
    <w:nsid w:val="4D77251B"/>
    <w:multiLevelType w:val="multilevel"/>
    <w:tmpl w:val="74EE5FAA"/>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56" w15:restartNumberingAfterBreak="0">
    <w:nsid w:val="4E141F43"/>
    <w:multiLevelType w:val="multilevel"/>
    <w:tmpl w:val="A7BA0CE4"/>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57" w15:restartNumberingAfterBreak="0">
    <w:nsid w:val="50807EB3"/>
    <w:multiLevelType w:val="multilevel"/>
    <w:tmpl w:val="B5BEDBAC"/>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58" w15:restartNumberingAfterBreak="0">
    <w:nsid w:val="51393EA0"/>
    <w:multiLevelType w:val="hybridMultilevel"/>
    <w:tmpl w:val="6ED2DE4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522948A3"/>
    <w:multiLevelType w:val="multilevel"/>
    <w:tmpl w:val="D4D20F70"/>
    <w:lvl w:ilvl="0">
      <w:start w:val="1"/>
      <w:numFmt w:val="bullet"/>
      <w:lvlText w:val="•"/>
      <w:lvlJc w:val="left"/>
      <w:pPr>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60" w15:restartNumberingAfterBreak="0">
    <w:nsid w:val="567A4E5C"/>
    <w:multiLevelType w:val="multilevel"/>
    <w:tmpl w:val="DA220A6C"/>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61" w15:restartNumberingAfterBreak="0">
    <w:nsid w:val="56EB47A8"/>
    <w:multiLevelType w:val="multilevel"/>
    <w:tmpl w:val="9CE8D5C8"/>
    <w:styleLink w:val="List41"/>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1145"/>
        </w:tabs>
        <w:ind w:left="1145" w:hanging="360"/>
      </w:pPr>
      <w:rPr>
        <w:position w:val="0"/>
        <w:sz w:val="24"/>
        <w:szCs w:val="24"/>
      </w:rPr>
    </w:lvl>
    <w:lvl w:ilvl="2">
      <w:start w:val="1"/>
      <w:numFmt w:val="bullet"/>
      <w:lvlText w:val="•"/>
      <w:lvlJc w:val="left"/>
      <w:pPr>
        <w:tabs>
          <w:tab w:val="num" w:pos="1865"/>
        </w:tabs>
        <w:ind w:left="1505" w:hanging="360"/>
      </w:pPr>
      <w:rPr>
        <w:position w:val="0"/>
        <w:sz w:val="24"/>
        <w:szCs w:val="24"/>
      </w:rPr>
    </w:lvl>
    <w:lvl w:ilvl="3">
      <w:start w:val="1"/>
      <w:numFmt w:val="bullet"/>
      <w:lvlText w:val="•"/>
      <w:lvlJc w:val="left"/>
      <w:pPr>
        <w:tabs>
          <w:tab w:val="num" w:pos="2585"/>
        </w:tabs>
        <w:ind w:left="1865" w:hanging="360"/>
      </w:pPr>
      <w:rPr>
        <w:position w:val="0"/>
        <w:sz w:val="24"/>
        <w:szCs w:val="24"/>
      </w:rPr>
    </w:lvl>
    <w:lvl w:ilvl="4">
      <w:start w:val="1"/>
      <w:numFmt w:val="bullet"/>
      <w:lvlText w:val="•"/>
      <w:lvlJc w:val="left"/>
      <w:pPr>
        <w:tabs>
          <w:tab w:val="num" w:pos="3305"/>
        </w:tabs>
        <w:ind w:left="2225" w:hanging="360"/>
      </w:pPr>
      <w:rPr>
        <w:position w:val="0"/>
        <w:sz w:val="24"/>
        <w:szCs w:val="24"/>
      </w:rPr>
    </w:lvl>
    <w:lvl w:ilvl="5">
      <w:start w:val="1"/>
      <w:numFmt w:val="bullet"/>
      <w:lvlText w:val="•"/>
      <w:lvlJc w:val="left"/>
      <w:pPr>
        <w:tabs>
          <w:tab w:val="num" w:pos="4025"/>
        </w:tabs>
        <w:ind w:left="2585" w:hanging="360"/>
      </w:pPr>
      <w:rPr>
        <w:position w:val="0"/>
        <w:sz w:val="24"/>
        <w:szCs w:val="24"/>
      </w:rPr>
    </w:lvl>
    <w:lvl w:ilvl="6">
      <w:start w:val="1"/>
      <w:numFmt w:val="bullet"/>
      <w:lvlText w:val="•"/>
      <w:lvlJc w:val="left"/>
      <w:pPr>
        <w:tabs>
          <w:tab w:val="num" w:pos="4745"/>
        </w:tabs>
        <w:ind w:left="2945" w:hanging="360"/>
      </w:pPr>
      <w:rPr>
        <w:position w:val="0"/>
        <w:sz w:val="24"/>
        <w:szCs w:val="24"/>
      </w:rPr>
    </w:lvl>
    <w:lvl w:ilvl="7">
      <w:start w:val="1"/>
      <w:numFmt w:val="bullet"/>
      <w:lvlText w:val="•"/>
      <w:lvlJc w:val="left"/>
      <w:pPr>
        <w:tabs>
          <w:tab w:val="num" w:pos="5465"/>
        </w:tabs>
        <w:ind w:left="3305" w:hanging="360"/>
      </w:pPr>
      <w:rPr>
        <w:position w:val="0"/>
        <w:sz w:val="24"/>
        <w:szCs w:val="24"/>
      </w:rPr>
    </w:lvl>
    <w:lvl w:ilvl="8">
      <w:start w:val="1"/>
      <w:numFmt w:val="bullet"/>
      <w:lvlText w:val="•"/>
      <w:lvlJc w:val="left"/>
      <w:pPr>
        <w:tabs>
          <w:tab w:val="num" w:pos="6185"/>
        </w:tabs>
        <w:ind w:left="3665" w:hanging="360"/>
      </w:pPr>
      <w:rPr>
        <w:position w:val="0"/>
        <w:sz w:val="24"/>
        <w:szCs w:val="24"/>
      </w:rPr>
    </w:lvl>
  </w:abstractNum>
  <w:abstractNum w:abstractNumId="62" w15:restartNumberingAfterBreak="0">
    <w:nsid w:val="574B2016"/>
    <w:multiLevelType w:val="hybridMultilevel"/>
    <w:tmpl w:val="46220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7941608"/>
    <w:multiLevelType w:val="multilevel"/>
    <w:tmpl w:val="EED64326"/>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64" w15:restartNumberingAfterBreak="0">
    <w:nsid w:val="5B0C215E"/>
    <w:multiLevelType w:val="multilevel"/>
    <w:tmpl w:val="A7BA0CE4"/>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65" w15:restartNumberingAfterBreak="0">
    <w:nsid w:val="5C544EF6"/>
    <w:multiLevelType w:val="multilevel"/>
    <w:tmpl w:val="A7BA0CE4"/>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66" w15:restartNumberingAfterBreak="0">
    <w:nsid w:val="5D0D11B6"/>
    <w:multiLevelType w:val="multilevel"/>
    <w:tmpl w:val="54E42040"/>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67" w15:restartNumberingAfterBreak="0">
    <w:nsid w:val="5D1D7CB6"/>
    <w:multiLevelType w:val="multilevel"/>
    <w:tmpl w:val="27A2F942"/>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68" w15:restartNumberingAfterBreak="0">
    <w:nsid w:val="60FC7E73"/>
    <w:multiLevelType w:val="multilevel"/>
    <w:tmpl w:val="A0AA3D44"/>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69" w15:restartNumberingAfterBreak="0">
    <w:nsid w:val="61537713"/>
    <w:multiLevelType w:val="multilevel"/>
    <w:tmpl w:val="A7E690B2"/>
    <w:lvl w:ilvl="0">
      <w:start w:val="1"/>
      <w:numFmt w:val="bullet"/>
      <w:lvlText w:val="•"/>
      <w:lvlJc w:val="left"/>
      <w:pPr>
        <w:tabs>
          <w:tab w:val="num" w:pos="360"/>
        </w:tabs>
        <w:ind w:left="360" w:hanging="360"/>
      </w:pPr>
      <w:rPr>
        <w:position w:val="0"/>
        <w:sz w:val="24"/>
        <w:szCs w:val="24"/>
      </w:rPr>
    </w:lvl>
    <w:lvl w:ilvl="1">
      <w:start w:val="1"/>
      <w:numFmt w:val="bullet"/>
      <w:lvlText w:val="•"/>
      <w:lvlJc w:val="left"/>
      <w:pPr>
        <w:tabs>
          <w:tab w:val="num" w:pos="720"/>
        </w:tabs>
        <w:ind w:left="720" w:hanging="360"/>
      </w:pPr>
      <w:rPr>
        <w:position w:val="0"/>
        <w:sz w:val="24"/>
        <w:szCs w:val="24"/>
      </w:rPr>
    </w:lvl>
    <w:lvl w:ilvl="2">
      <w:numFmt w:val="bullet"/>
      <w:lvlText w:val="•"/>
      <w:lvlJc w:val="left"/>
      <w:pPr>
        <w:tabs>
          <w:tab w:val="num" w:pos="1080"/>
        </w:tabs>
        <w:ind w:left="1080" w:hanging="360"/>
      </w:pPr>
      <w:rPr>
        <w:position w:val="0"/>
        <w:sz w:val="24"/>
        <w:szCs w:val="24"/>
      </w:rPr>
    </w:lvl>
    <w:lvl w:ilvl="3">
      <w:start w:val="1"/>
      <w:numFmt w:val="bullet"/>
      <w:lvlText w:val="•"/>
      <w:lvlJc w:val="left"/>
      <w:pPr>
        <w:tabs>
          <w:tab w:val="num" w:pos="1800"/>
        </w:tabs>
        <w:ind w:left="1440" w:hanging="360"/>
      </w:pPr>
      <w:rPr>
        <w:position w:val="0"/>
        <w:sz w:val="24"/>
        <w:szCs w:val="24"/>
      </w:rPr>
    </w:lvl>
    <w:lvl w:ilvl="4">
      <w:start w:val="1"/>
      <w:numFmt w:val="bullet"/>
      <w:lvlText w:val="•"/>
      <w:lvlJc w:val="left"/>
      <w:pPr>
        <w:tabs>
          <w:tab w:val="num" w:pos="2520"/>
        </w:tabs>
        <w:ind w:left="1800" w:hanging="360"/>
      </w:pPr>
      <w:rPr>
        <w:position w:val="0"/>
        <w:sz w:val="24"/>
        <w:szCs w:val="24"/>
      </w:rPr>
    </w:lvl>
    <w:lvl w:ilvl="5">
      <w:start w:val="1"/>
      <w:numFmt w:val="bullet"/>
      <w:lvlText w:val="•"/>
      <w:lvlJc w:val="left"/>
      <w:pPr>
        <w:tabs>
          <w:tab w:val="num" w:pos="3240"/>
        </w:tabs>
        <w:ind w:left="2160" w:hanging="360"/>
      </w:pPr>
      <w:rPr>
        <w:position w:val="0"/>
        <w:sz w:val="24"/>
        <w:szCs w:val="24"/>
      </w:rPr>
    </w:lvl>
    <w:lvl w:ilvl="6">
      <w:start w:val="1"/>
      <w:numFmt w:val="bullet"/>
      <w:lvlText w:val="•"/>
      <w:lvlJc w:val="left"/>
      <w:pPr>
        <w:tabs>
          <w:tab w:val="num" w:pos="3960"/>
        </w:tabs>
        <w:ind w:left="2520" w:hanging="360"/>
      </w:pPr>
      <w:rPr>
        <w:position w:val="0"/>
        <w:sz w:val="24"/>
        <w:szCs w:val="24"/>
      </w:rPr>
    </w:lvl>
    <w:lvl w:ilvl="7">
      <w:start w:val="1"/>
      <w:numFmt w:val="bullet"/>
      <w:lvlText w:val="•"/>
      <w:lvlJc w:val="left"/>
      <w:pPr>
        <w:tabs>
          <w:tab w:val="num" w:pos="4680"/>
        </w:tabs>
        <w:ind w:left="2880" w:hanging="360"/>
      </w:pPr>
      <w:rPr>
        <w:position w:val="0"/>
        <w:sz w:val="24"/>
        <w:szCs w:val="24"/>
      </w:rPr>
    </w:lvl>
    <w:lvl w:ilvl="8">
      <w:start w:val="1"/>
      <w:numFmt w:val="bullet"/>
      <w:lvlText w:val="•"/>
      <w:lvlJc w:val="left"/>
      <w:pPr>
        <w:tabs>
          <w:tab w:val="num" w:pos="5400"/>
        </w:tabs>
        <w:ind w:left="3240" w:hanging="360"/>
      </w:pPr>
      <w:rPr>
        <w:position w:val="0"/>
        <w:sz w:val="24"/>
        <w:szCs w:val="24"/>
      </w:rPr>
    </w:lvl>
  </w:abstractNum>
  <w:abstractNum w:abstractNumId="70" w15:restartNumberingAfterBreak="0">
    <w:nsid w:val="65524DA4"/>
    <w:multiLevelType w:val="multilevel"/>
    <w:tmpl w:val="B25E4FA4"/>
    <w:lvl w:ilvl="0">
      <w:start w:val="1"/>
      <w:numFmt w:val="bullet"/>
      <w:lvlText w:val="•"/>
      <w:lvlJc w:val="left"/>
      <w:pPr>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71" w15:restartNumberingAfterBreak="0">
    <w:nsid w:val="65C2156C"/>
    <w:multiLevelType w:val="multilevel"/>
    <w:tmpl w:val="22346E1C"/>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72" w15:restartNumberingAfterBreak="0">
    <w:nsid w:val="66813B0C"/>
    <w:multiLevelType w:val="multilevel"/>
    <w:tmpl w:val="0AEA260E"/>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73" w15:restartNumberingAfterBreak="0">
    <w:nsid w:val="68BB0A2B"/>
    <w:multiLevelType w:val="multilevel"/>
    <w:tmpl w:val="7270C38C"/>
    <w:styleLink w:val="List6"/>
    <w:lvl w:ilvl="0">
      <w:start w:val="1"/>
      <w:numFmt w:val="bullet"/>
      <w:lvlText w:val="•"/>
      <w:lvlJc w:val="left"/>
      <w:pPr>
        <w:tabs>
          <w:tab w:val="num" w:pos="360"/>
        </w:tabs>
        <w:ind w:left="360" w:hanging="360"/>
      </w:pPr>
      <w:rPr>
        <w:position w:val="0"/>
        <w:sz w:val="24"/>
        <w:szCs w:val="24"/>
      </w:rPr>
    </w:lvl>
    <w:lvl w:ilvl="1">
      <w:start w:val="1"/>
      <w:numFmt w:val="bullet"/>
      <w:lvlText w:val="•"/>
      <w:lvlJc w:val="left"/>
      <w:pPr>
        <w:tabs>
          <w:tab w:val="num" w:pos="720"/>
        </w:tabs>
        <w:ind w:left="720" w:hanging="360"/>
      </w:pPr>
      <w:rPr>
        <w:position w:val="0"/>
        <w:sz w:val="24"/>
        <w:szCs w:val="24"/>
      </w:rPr>
    </w:lvl>
    <w:lvl w:ilvl="2">
      <w:numFmt w:val="bullet"/>
      <w:lvlText w:val="•"/>
      <w:lvlJc w:val="left"/>
      <w:pPr>
        <w:tabs>
          <w:tab w:val="num" w:pos="1080"/>
        </w:tabs>
        <w:ind w:left="1080" w:hanging="360"/>
      </w:pPr>
      <w:rPr>
        <w:position w:val="0"/>
        <w:sz w:val="24"/>
        <w:szCs w:val="24"/>
      </w:rPr>
    </w:lvl>
    <w:lvl w:ilvl="3">
      <w:start w:val="1"/>
      <w:numFmt w:val="bullet"/>
      <w:lvlText w:val="•"/>
      <w:lvlJc w:val="left"/>
      <w:pPr>
        <w:tabs>
          <w:tab w:val="num" w:pos="1800"/>
        </w:tabs>
        <w:ind w:left="1440" w:hanging="360"/>
      </w:pPr>
      <w:rPr>
        <w:position w:val="0"/>
        <w:sz w:val="24"/>
        <w:szCs w:val="24"/>
      </w:rPr>
    </w:lvl>
    <w:lvl w:ilvl="4">
      <w:start w:val="1"/>
      <w:numFmt w:val="bullet"/>
      <w:lvlText w:val="•"/>
      <w:lvlJc w:val="left"/>
      <w:pPr>
        <w:tabs>
          <w:tab w:val="num" w:pos="2520"/>
        </w:tabs>
        <w:ind w:left="1800" w:hanging="360"/>
      </w:pPr>
      <w:rPr>
        <w:position w:val="0"/>
        <w:sz w:val="24"/>
        <w:szCs w:val="24"/>
      </w:rPr>
    </w:lvl>
    <w:lvl w:ilvl="5">
      <w:start w:val="1"/>
      <w:numFmt w:val="bullet"/>
      <w:lvlText w:val="•"/>
      <w:lvlJc w:val="left"/>
      <w:pPr>
        <w:tabs>
          <w:tab w:val="num" w:pos="3240"/>
        </w:tabs>
        <w:ind w:left="2160" w:hanging="360"/>
      </w:pPr>
      <w:rPr>
        <w:position w:val="0"/>
        <w:sz w:val="24"/>
        <w:szCs w:val="24"/>
      </w:rPr>
    </w:lvl>
    <w:lvl w:ilvl="6">
      <w:start w:val="1"/>
      <w:numFmt w:val="bullet"/>
      <w:lvlText w:val="•"/>
      <w:lvlJc w:val="left"/>
      <w:pPr>
        <w:tabs>
          <w:tab w:val="num" w:pos="3960"/>
        </w:tabs>
        <w:ind w:left="2520" w:hanging="360"/>
      </w:pPr>
      <w:rPr>
        <w:position w:val="0"/>
        <w:sz w:val="24"/>
        <w:szCs w:val="24"/>
      </w:rPr>
    </w:lvl>
    <w:lvl w:ilvl="7">
      <w:start w:val="1"/>
      <w:numFmt w:val="bullet"/>
      <w:lvlText w:val="•"/>
      <w:lvlJc w:val="left"/>
      <w:pPr>
        <w:tabs>
          <w:tab w:val="num" w:pos="4680"/>
        </w:tabs>
        <w:ind w:left="2880" w:hanging="360"/>
      </w:pPr>
      <w:rPr>
        <w:position w:val="0"/>
        <w:sz w:val="24"/>
        <w:szCs w:val="24"/>
      </w:rPr>
    </w:lvl>
    <w:lvl w:ilvl="8">
      <w:start w:val="1"/>
      <w:numFmt w:val="bullet"/>
      <w:lvlText w:val="•"/>
      <w:lvlJc w:val="left"/>
      <w:pPr>
        <w:tabs>
          <w:tab w:val="num" w:pos="5400"/>
        </w:tabs>
        <w:ind w:left="3240" w:hanging="360"/>
      </w:pPr>
      <w:rPr>
        <w:position w:val="0"/>
        <w:sz w:val="24"/>
        <w:szCs w:val="24"/>
      </w:rPr>
    </w:lvl>
  </w:abstractNum>
  <w:abstractNum w:abstractNumId="74" w15:restartNumberingAfterBreak="0">
    <w:nsid w:val="6B86437A"/>
    <w:multiLevelType w:val="hybridMultilevel"/>
    <w:tmpl w:val="744AB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B9754E8"/>
    <w:multiLevelType w:val="multilevel"/>
    <w:tmpl w:val="2020AD0A"/>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76" w15:restartNumberingAfterBreak="0">
    <w:nsid w:val="6D2F70CD"/>
    <w:multiLevelType w:val="multilevel"/>
    <w:tmpl w:val="8E9C9C74"/>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77" w15:restartNumberingAfterBreak="0">
    <w:nsid w:val="6E3C40F4"/>
    <w:multiLevelType w:val="multilevel"/>
    <w:tmpl w:val="360E3194"/>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78" w15:restartNumberingAfterBreak="0">
    <w:nsid w:val="6EF4514D"/>
    <w:multiLevelType w:val="multilevel"/>
    <w:tmpl w:val="6E1812CC"/>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79" w15:restartNumberingAfterBreak="0">
    <w:nsid w:val="6F6701F8"/>
    <w:multiLevelType w:val="hybridMultilevel"/>
    <w:tmpl w:val="57AE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FE14F11"/>
    <w:multiLevelType w:val="multilevel"/>
    <w:tmpl w:val="1E108D06"/>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81" w15:restartNumberingAfterBreak="0">
    <w:nsid w:val="70DC6B84"/>
    <w:multiLevelType w:val="multilevel"/>
    <w:tmpl w:val="E8547494"/>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82" w15:restartNumberingAfterBreak="0">
    <w:nsid w:val="74C61893"/>
    <w:multiLevelType w:val="multilevel"/>
    <w:tmpl w:val="CB2E59E2"/>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83" w15:restartNumberingAfterBreak="0">
    <w:nsid w:val="756B6A8F"/>
    <w:multiLevelType w:val="multilevel"/>
    <w:tmpl w:val="5D6439DE"/>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84" w15:restartNumberingAfterBreak="0">
    <w:nsid w:val="75865ABD"/>
    <w:multiLevelType w:val="multilevel"/>
    <w:tmpl w:val="7856D61A"/>
    <w:lvl w:ilvl="0">
      <w:start w:val="1"/>
      <w:numFmt w:val="bullet"/>
      <w:lvlText w:val="•"/>
      <w:lvlJc w:val="left"/>
      <w:pPr>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85" w15:restartNumberingAfterBreak="0">
    <w:nsid w:val="75D24027"/>
    <w:multiLevelType w:val="multilevel"/>
    <w:tmpl w:val="C4CC50BA"/>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86" w15:restartNumberingAfterBreak="0">
    <w:nsid w:val="79EC2324"/>
    <w:multiLevelType w:val="multilevel"/>
    <w:tmpl w:val="BF76C7CC"/>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87" w15:restartNumberingAfterBreak="0">
    <w:nsid w:val="7BAC43CC"/>
    <w:multiLevelType w:val="multilevel"/>
    <w:tmpl w:val="4F721D58"/>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88" w15:restartNumberingAfterBreak="0">
    <w:nsid w:val="7D630AD4"/>
    <w:multiLevelType w:val="hybridMultilevel"/>
    <w:tmpl w:val="52C25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EE908E7"/>
    <w:multiLevelType w:val="multilevel"/>
    <w:tmpl w:val="60448E92"/>
    <w:lvl w:ilvl="0">
      <w:start w:val="1"/>
      <w:numFmt w:val="bullet"/>
      <w:lvlText w:val="•"/>
      <w:lvlJc w:val="left"/>
      <w:pPr>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abstractNum w:abstractNumId="90" w15:restartNumberingAfterBreak="0">
    <w:nsid w:val="7FE24378"/>
    <w:multiLevelType w:val="multilevel"/>
    <w:tmpl w:val="A7BA0CE4"/>
    <w:lvl w:ilvl="0">
      <w:start w:val="1"/>
      <w:numFmt w:val="bullet"/>
      <w:lvlText w:val="•"/>
      <w:lvlJc w:val="left"/>
      <w:pPr>
        <w:tabs>
          <w:tab w:val="num" w:pos="360"/>
        </w:tabs>
        <w:ind w:left="360" w:hanging="360"/>
      </w:pPr>
      <w:rPr>
        <w:position w:val="0"/>
        <w:sz w:val="24"/>
        <w:szCs w:val="24"/>
      </w:rPr>
    </w:lvl>
    <w:lvl w:ilvl="1">
      <w:numFmt w:val="bullet"/>
      <w:lvlText w:val="•"/>
      <w:lvlJc w:val="left"/>
      <w:pPr>
        <w:tabs>
          <w:tab w:val="num" w:pos="720"/>
        </w:tabs>
        <w:ind w:left="720" w:hanging="360"/>
      </w:pPr>
      <w:rPr>
        <w:position w:val="0"/>
        <w:sz w:val="24"/>
        <w:szCs w:val="24"/>
      </w:rPr>
    </w:lvl>
    <w:lvl w:ilvl="2">
      <w:start w:val="1"/>
      <w:numFmt w:val="bullet"/>
      <w:lvlText w:val="•"/>
      <w:lvlJc w:val="left"/>
      <w:pPr>
        <w:tabs>
          <w:tab w:val="num" w:pos="1440"/>
        </w:tabs>
        <w:ind w:left="1080" w:hanging="360"/>
      </w:pPr>
      <w:rPr>
        <w:position w:val="0"/>
        <w:sz w:val="24"/>
        <w:szCs w:val="24"/>
      </w:rPr>
    </w:lvl>
    <w:lvl w:ilvl="3">
      <w:start w:val="1"/>
      <w:numFmt w:val="bullet"/>
      <w:lvlText w:val="•"/>
      <w:lvlJc w:val="left"/>
      <w:pPr>
        <w:tabs>
          <w:tab w:val="num" w:pos="2160"/>
        </w:tabs>
        <w:ind w:left="1440" w:hanging="360"/>
      </w:pPr>
      <w:rPr>
        <w:position w:val="0"/>
        <w:sz w:val="24"/>
        <w:szCs w:val="24"/>
      </w:rPr>
    </w:lvl>
    <w:lvl w:ilvl="4">
      <w:start w:val="1"/>
      <w:numFmt w:val="bullet"/>
      <w:lvlText w:val="•"/>
      <w:lvlJc w:val="left"/>
      <w:pPr>
        <w:tabs>
          <w:tab w:val="num" w:pos="2880"/>
        </w:tabs>
        <w:ind w:left="1800" w:hanging="360"/>
      </w:pPr>
      <w:rPr>
        <w:position w:val="0"/>
        <w:sz w:val="24"/>
        <w:szCs w:val="24"/>
      </w:rPr>
    </w:lvl>
    <w:lvl w:ilvl="5">
      <w:start w:val="1"/>
      <w:numFmt w:val="bullet"/>
      <w:lvlText w:val="•"/>
      <w:lvlJc w:val="left"/>
      <w:pPr>
        <w:tabs>
          <w:tab w:val="num" w:pos="3600"/>
        </w:tabs>
        <w:ind w:left="2160" w:hanging="360"/>
      </w:pPr>
      <w:rPr>
        <w:position w:val="0"/>
        <w:sz w:val="24"/>
        <w:szCs w:val="24"/>
      </w:rPr>
    </w:lvl>
    <w:lvl w:ilvl="6">
      <w:start w:val="1"/>
      <w:numFmt w:val="bullet"/>
      <w:lvlText w:val="•"/>
      <w:lvlJc w:val="left"/>
      <w:pPr>
        <w:tabs>
          <w:tab w:val="num" w:pos="4320"/>
        </w:tabs>
        <w:ind w:left="2520" w:hanging="360"/>
      </w:pPr>
      <w:rPr>
        <w:position w:val="0"/>
        <w:sz w:val="24"/>
        <w:szCs w:val="24"/>
      </w:rPr>
    </w:lvl>
    <w:lvl w:ilvl="7">
      <w:start w:val="1"/>
      <w:numFmt w:val="bullet"/>
      <w:lvlText w:val="•"/>
      <w:lvlJc w:val="left"/>
      <w:pPr>
        <w:tabs>
          <w:tab w:val="num" w:pos="5040"/>
        </w:tabs>
        <w:ind w:left="2880" w:hanging="360"/>
      </w:pPr>
      <w:rPr>
        <w:position w:val="0"/>
        <w:sz w:val="24"/>
        <w:szCs w:val="24"/>
      </w:rPr>
    </w:lvl>
    <w:lvl w:ilvl="8">
      <w:start w:val="1"/>
      <w:numFmt w:val="bullet"/>
      <w:lvlText w:val="•"/>
      <w:lvlJc w:val="left"/>
      <w:pPr>
        <w:tabs>
          <w:tab w:val="num" w:pos="5760"/>
        </w:tabs>
        <w:ind w:left="3240" w:hanging="360"/>
      </w:pPr>
      <w:rPr>
        <w:position w:val="0"/>
        <w:sz w:val="24"/>
        <w:szCs w:val="24"/>
      </w:rPr>
    </w:lvl>
  </w:abstractNum>
  <w:num w:numId="1" w16cid:durableId="196627310">
    <w:abstractNumId w:val="74"/>
  </w:num>
  <w:num w:numId="2" w16cid:durableId="203055155">
    <w:abstractNumId w:val="13"/>
  </w:num>
  <w:num w:numId="3" w16cid:durableId="256795498">
    <w:abstractNumId w:val="62"/>
  </w:num>
  <w:num w:numId="4" w16cid:durableId="62266033">
    <w:abstractNumId w:val="61"/>
  </w:num>
  <w:num w:numId="5" w16cid:durableId="63724042">
    <w:abstractNumId w:val="89"/>
  </w:num>
  <w:num w:numId="6" w16cid:durableId="788159696">
    <w:abstractNumId w:val="4"/>
  </w:num>
  <w:num w:numId="7" w16cid:durableId="157887951">
    <w:abstractNumId w:val="70"/>
  </w:num>
  <w:num w:numId="8" w16cid:durableId="1811053752">
    <w:abstractNumId w:val="52"/>
  </w:num>
  <w:num w:numId="9" w16cid:durableId="762608495">
    <w:abstractNumId w:val="53"/>
  </w:num>
  <w:num w:numId="10" w16cid:durableId="992173936">
    <w:abstractNumId w:val="29"/>
  </w:num>
  <w:num w:numId="11" w16cid:durableId="1971595280">
    <w:abstractNumId w:val="28"/>
  </w:num>
  <w:num w:numId="12" w16cid:durableId="246547937">
    <w:abstractNumId w:val="2"/>
  </w:num>
  <w:num w:numId="13" w16cid:durableId="727845670">
    <w:abstractNumId w:val="39"/>
  </w:num>
  <w:num w:numId="14" w16cid:durableId="623466998">
    <w:abstractNumId w:val="45"/>
  </w:num>
  <w:num w:numId="15" w16cid:durableId="1773353861">
    <w:abstractNumId w:val="18"/>
  </w:num>
  <w:num w:numId="16" w16cid:durableId="1851143596">
    <w:abstractNumId w:val="32"/>
  </w:num>
  <w:num w:numId="17" w16cid:durableId="461770185">
    <w:abstractNumId w:val="24"/>
  </w:num>
  <w:num w:numId="18" w16cid:durableId="1925454971">
    <w:abstractNumId w:val="69"/>
  </w:num>
  <w:num w:numId="19" w16cid:durableId="2036541077">
    <w:abstractNumId w:val="42"/>
  </w:num>
  <w:num w:numId="20" w16cid:durableId="205028387">
    <w:abstractNumId w:val="9"/>
  </w:num>
  <w:num w:numId="21" w16cid:durableId="1161430277">
    <w:abstractNumId w:val="73"/>
  </w:num>
  <w:num w:numId="22" w16cid:durableId="298920875">
    <w:abstractNumId w:val="20"/>
  </w:num>
  <w:num w:numId="23" w16cid:durableId="1274629658">
    <w:abstractNumId w:val="86"/>
  </w:num>
  <w:num w:numId="24" w16cid:durableId="1726636955">
    <w:abstractNumId w:val="43"/>
  </w:num>
  <w:num w:numId="25" w16cid:durableId="1669869775">
    <w:abstractNumId w:val="30"/>
  </w:num>
  <w:num w:numId="26" w16cid:durableId="882524604">
    <w:abstractNumId w:val="83"/>
  </w:num>
  <w:num w:numId="27" w16cid:durableId="1777480263">
    <w:abstractNumId w:val="41"/>
  </w:num>
  <w:num w:numId="28" w16cid:durableId="286394906">
    <w:abstractNumId w:val="46"/>
  </w:num>
  <w:num w:numId="29" w16cid:durableId="1526358383">
    <w:abstractNumId w:val="12"/>
  </w:num>
  <w:num w:numId="30" w16cid:durableId="520440153">
    <w:abstractNumId w:val="72"/>
  </w:num>
  <w:num w:numId="31" w16cid:durableId="1800801294">
    <w:abstractNumId w:val="19"/>
  </w:num>
  <w:num w:numId="32" w16cid:durableId="1868177972">
    <w:abstractNumId w:val="25"/>
  </w:num>
  <w:num w:numId="33" w16cid:durableId="995114585">
    <w:abstractNumId w:val="26"/>
  </w:num>
  <w:num w:numId="34" w16cid:durableId="1222475202">
    <w:abstractNumId w:val="31"/>
  </w:num>
  <w:num w:numId="35" w16cid:durableId="48579528">
    <w:abstractNumId w:val="14"/>
  </w:num>
  <w:num w:numId="36" w16cid:durableId="1266887634">
    <w:abstractNumId w:val="63"/>
  </w:num>
  <w:num w:numId="37" w16cid:durableId="1155344358">
    <w:abstractNumId w:val="35"/>
  </w:num>
  <w:num w:numId="38" w16cid:durableId="1797482013">
    <w:abstractNumId w:val="82"/>
  </w:num>
  <w:num w:numId="39" w16cid:durableId="922688443">
    <w:abstractNumId w:val="47"/>
  </w:num>
  <w:num w:numId="40" w16cid:durableId="802847778">
    <w:abstractNumId w:val="68"/>
  </w:num>
  <w:num w:numId="41" w16cid:durableId="1662074878">
    <w:abstractNumId w:val="71"/>
  </w:num>
  <w:num w:numId="42" w16cid:durableId="489255444">
    <w:abstractNumId w:val="58"/>
  </w:num>
  <w:num w:numId="43" w16cid:durableId="999578911">
    <w:abstractNumId w:val="66"/>
  </w:num>
  <w:num w:numId="44" w16cid:durableId="113014815">
    <w:abstractNumId w:val="57"/>
  </w:num>
  <w:num w:numId="45" w16cid:durableId="674378253">
    <w:abstractNumId w:val="5"/>
  </w:num>
  <w:num w:numId="46" w16cid:durableId="989360811">
    <w:abstractNumId w:val="8"/>
  </w:num>
  <w:num w:numId="47" w16cid:durableId="106121164">
    <w:abstractNumId w:val="51"/>
  </w:num>
  <w:num w:numId="48" w16cid:durableId="51118134">
    <w:abstractNumId w:val="59"/>
  </w:num>
  <w:num w:numId="49" w16cid:durableId="825586579">
    <w:abstractNumId w:val="49"/>
  </w:num>
  <w:num w:numId="50" w16cid:durableId="1725373955">
    <w:abstractNumId w:val="0"/>
  </w:num>
  <w:num w:numId="51" w16cid:durableId="1909219838">
    <w:abstractNumId w:val="1"/>
  </w:num>
  <w:num w:numId="52" w16cid:durableId="718743889">
    <w:abstractNumId w:val="84"/>
  </w:num>
  <w:num w:numId="53" w16cid:durableId="928272890">
    <w:abstractNumId w:val="10"/>
  </w:num>
  <w:num w:numId="54" w16cid:durableId="951088648">
    <w:abstractNumId w:val="23"/>
  </w:num>
  <w:num w:numId="55" w16cid:durableId="927735471">
    <w:abstractNumId w:val="22"/>
  </w:num>
  <w:num w:numId="56" w16cid:durableId="1273628941">
    <w:abstractNumId w:val="75"/>
  </w:num>
  <w:num w:numId="57" w16cid:durableId="1074860078">
    <w:abstractNumId w:val="76"/>
  </w:num>
  <w:num w:numId="58" w16cid:durableId="902370541">
    <w:abstractNumId w:val="55"/>
  </w:num>
  <w:num w:numId="59" w16cid:durableId="1608275813">
    <w:abstractNumId w:val="54"/>
  </w:num>
  <w:num w:numId="60" w16cid:durableId="690759818">
    <w:abstractNumId w:val="37"/>
  </w:num>
  <w:num w:numId="61" w16cid:durableId="1689214444">
    <w:abstractNumId w:val="21"/>
  </w:num>
  <w:num w:numId="62" w16cid:durableId="1183057085">
    <w:abstractNumId w:val="48"/>
  </w:num>
  <w:num w:numId="63" w16cid:durableId="1073813905">
    <w:abstractNumId w:val="15"/>
  </w:num>
  <w:num w:numId="64" w16cid:durableId="1564026134">
    <w:abstractNumId w:val="60"/>
  </w:num>
  <w:num w:numId="65" w16cid:durableId="39980177">
    <w:abstractNumId w:val="17"/>
  </w:num>
  <w:num w:numId="66" w16cid:durableId="1671978243">
    <w:abstractNumId w:val="7"/>
  </w:num>
  <w:num w:numId="67" w16cid:durableId="654530509">
    <w:abstractNumId w:val="44"/>
  </w:num>
  <w:num w:numId="68" w16cid:durableId="1206404384">
    <w:abstractNumId w:val="40"/>
  </w:num>
  <w:num w:numId="69" w16cid:durableId="1846049401">
    <w:abstractNumId w:val="6"/>
  </w:num>
  <w:num w:numId="70" w16cid:durableId="1574730720">
    <w:abstractNumId w:val="77"/>
  </w:num>
  <w:num w:numId="71" w16cid:durableId="752245390">
    <w:abstractNumId w:val="33"/>
  </w:num>
  <w:num w:numId="72" w16cid:durableId="1231112070">
    <w:abstractNumId w:val="67"/>
  </w:num>
  <w:num w:numId="73" w16cid:durableId="2123956781">
    <w:abstractNumId w:val="85"/>
  </w:num>
  <w:num w:numId="74" w16cid:durableId="1730374993">
    <w:abstractNumId w:val="27"/>
  </w:num>
  <w:num w:numId="75" w16cid:durableId="957029673">
    <w:abstractNumId w:val="64"/>
  </w:num>
  <w:num w:numId="76" w16cid:durableId="371269204">
    <w:abstractNumId w:val="65"/>
  </w:num>
  <w:num w:numId="77" w16cid:durableId="1957828896">
    <w:abstractNumId w:val="90"/>
  </w:num>
  <w:num w:numId="78" w16cid:durableId="1443770121">
    <w:abstractNumId w:val="78"/>
  </w:num>
  <w:num w:numId="79" w16cid:durableId="1121268212">
    <w:abstractNumId w:val="50"/>
  </w:num>
  <w:num w:numId="80" w16cid:durableId="684092710">
    <w:abstractNumId w:val="87"/>
  </w:num>
  <w:num w:numId="81" w16cid:durableId="994724096">
    <w:abstractNumId w:val="16"/>
  </w:num>
  <w:num w:numId="82" w16cid:durableId="112406119">
    <w:abstractNumId w:val="3"/>
  </w:num>
  <w:num w:numId="83" w16cid:durableId="1642954707">
    <w:abstractNumId w:val="80"/>
  </w:num>
  <w:num w:numId="84" w16cid:durableId="596183204">
    <w:abstractNumId w:val="38"/>
  </w:num>
  <w:num w:numId="85" w16cid:durableId="1339887214">
    <w:abstractNumId w:val="36"/>
  </w:num>
  <w:num w:numId="86" w16cid:durableId="1423988750">
    <w:abstractNumId w:val="11"/>
  </w:num>
  <w:num w:numId="87" w16cid:durableId="1391879352">
    <w:abstractNumId w:val="81"/>
  </w:num>
  <w:num w:numId="88" w16cid:durableId="1412005054">
    <w:abstractNumId w:val="34"/>
  </w:num>
  <w:num w:numId="89" w16cid:durableId="144707191">
    <w:abstractNumId w:val="79"/>
  </w:num>
  <w:num w:numId="90" w16cid:durableId="1832602296">
    <w:abstractNumId w:val="88"/>
  </w:num>
  <w:num w:numId="91" w16cid:durableId="1015771194">
    <w:abstractNumId w:val="56"/>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65C"/>
    <w:rsid w:val="00006CE6"/>
    <w:rsid w:val="00035336"/>
    <w:rsid w:val="00044D74"/>
    <w:rsid w:val="000631CA"/>
    <w:rsid w:val="000A78AD"/>
    <w:rsid w:val="000B4C24"/>
    <w:rsid w:val="000C54D2"/>
    <w:rsid w:val="000C7323"/>
    <w:rsid w:val="000D4617"/>
    <w:rsid w:val="000F4AF0"/>
    <w:rsid w:val="0010754D"/>
    <w:rsid w:val="00156909"/>
    <w:rsid w:val="001647FB"/>
    <w:rsid w:val="00186ACC"/>
    <w:rsid w:val="001D0BA8"/>
    <w:rsid w:val="001E7B78"/>
    <w:rsid w:val="00207104"/>
    <w:rsid w:val="00252E13"/>
    <w:rsid w:val="00256674"/>
    <w:rsid w:val="0026107A"/>
    <w:rsid w:val="00271BE3"/>
    <w:rsid w:val="002E1A23"/>
    <w:rsid w:val="002E2854"/>
    <w:rsid w:val="002F27BE"/>
    <w:rsid w:val="002F33E9"/>
    <w:rsid w:val="003022D2"/>
    <w:rsid w:val="00325A90"/>
    <w:rsid w:val="0033636C"/>
    <w:rsid w:val="00350250"/>
    <w:rsid w:val="003552D8"/>
    <w:rsid w:val="00372827"/>
    <w:rsid w:val="00374240"/>
    <w:rsid w:val="00391DC1"/>
    <w:rsid w:val="003B0000"/>
    <w:rsid w:val="003C0F5C"/>
    <w:rsid w:val="003F2FDF"/>
    <w:rsid w:val="0043678C"/>
    <w:rsid w:val="00444EDE"/>
    <w:rsid w:val="0044554A"/>
    <w:rsid w:val="00456D9E"/>
    <w:rsid w:val="004628E4"/>
    <w:rsid w:val="004902A1"/>
    <w:rsid w:val="004A0185"/>
    <w:rsid w:val="004A2843"/>
    <w:rsid w:val="004B2F95"/>
    <w:rsid w:val="004E286F"/>
    <w:rsid w:val="004F225C"/>
    <w:rsid w:val="004F584B"/>
    <w:rsid w:val="00530D44"/>
    <w:rsid w:val="0054065C"/>
    <w:rsid w:val="0054340D"/>
    <w:rsid w:val="005663E9"/>
    <w:rsid w:val="00586B95"/>
    <w:rsid w:val="005C6997"/>
    <w:rsid w:val="005D17EC"/>
    <w:rsid w:val="00602551"/>
    <w:rsid w:val="0065505A"/>
    <w:rsid w:val="00671933"/>
    <w:rsid w:val="00674407"/>
    <w:rsid w:val="00676840"/>
    <w:rsid w:val="006813E8"/>
    <w:rsid w:val="006A4AF5"/>
    <w:rsid w:val="006C7B32"/>
    <w:rsid w:val="006F3C35"/>
    <w:rsid w:val="0071378E"/>
    <w:rsid w:val="007314CA"/>
    <w:rsid w:val="00740C5A"/>
    <w:rsid w:val="0074216F"/>
    <w:rsid w:val="00744CE1"/>
    <w:rsid w:val="00760E95"/>
    <w:rsid w:val="00764B16"/>
    <w:rsid w:val="007816C2"/>
    <w:rsid w:val="007A08FD"/>
    <w:rsid w:val="007A7551"/>
    <w:rsid w:val="007B60D7"/>
    <w:rsid w:val="007D0E3F"/>
    <w:rsid w:val="007E7F99"/>
    <w:rsid w:val="008278BF"/>
    <w:rsid w:val="008964FB"/>
    <w:rsid w:val="008A0000"/>
    <w:rsid w:val="008C2E31"/>
    <w:rsid w:val="008D1325"/>
    <w:rsid w:val="008D6D76"/>
    <w:rsid w:val="008F34CD"/>
    <w:rsid w:val="00923702"/>
    <w:rsid w:val="00936B08"/>
    <w:rsid w:val="00984B05"/>
    <w:rsid w:val="009A4547"/>
    <w:rsid w:val="009C227E"/>
    <w:rsid w:val="00A83129"/>
    <w:rsid w:val="00A83496"/>
    <w:rsid w:val="00AA3B9A"/>
    <w:rsid w:val="00AD1304"/>
    <w:rsid w:val="00AD371F"/>
    <w:rsid w:val="00AD62B7"/>
    <w:rsid w:val="00AF131D"/>
    <w:rsid w:val="00AF1D52"/>
    <w:rsid w:val="00B202E5"/>
    <w:rsid w:val="00B5318C"/>
    <w:rsid w:val="00B87D96"/>
    <w:rsid w:val="00BB1FFF"/>
    <w:rsid w:val="00BB2FFF"/>
    <w:rsid w:val="00BC6422"/>
    <w:rsid w:val="00C14699"/>
    <w:rsid w:val="00C14EFE"/>
    <w:rsid w:val="00C31C8D"/>
    <w:rsid w:val="00C34823"/>
    <w:rsid w:val="00C351AA"/>
    <w:rsid w:val="00C67E99"/>
    <w:rsid w:val="00C735B2"/>
    <w:rsid w:val="00C74607"/>
    <w:rsid w:val="00C84164"/>
    <w:rsid w:val="00C92B66"/>
    <w:rsid w:val="00C95B25"/>
    <w:rsid w:val="00CB2CF2"/>
    <w:rsid w:val="00CB7E7A"/>
    <w:rsid w:val="00D22FF7"/>
    <w:rsid w:val="00D27E82"/>
    <w:rsid w:val="00D42EAE"/>
    <w:rsid w:val="00D65053"/>
    <w:rsid w:val="00D66C78"/>
    <w:rsid w:val="00D679D1"/>
    <w:rsid w:val="00DC3916"/>
    <w:rsid w:val="00DC4C08"/>
    <w:rsid w:val="00E152AE"/>
    <w:rsid w:val="00E15CBF"/>
    <w:rsid w:val="00E25023"/>
    <w:rsid w:val="00E32E2D"/>
    <w:rsid w:val="00E5345D"/>
    <w:rsid w:val="00E73068"/>
    <w:rsid w:val="00E845C2"/>
    <w:rsid w:val="00E93568"/>
    <w:rsid w:val="00EB273B"/>
    <w:rsid w:val="00F07F3E"/>
    <w:rsid w:val="00F73459"/>
    <w:rsid w:val="00F86837"/>
    <w:rsid w:val="00F87961"/>
    <w:rsid w:val="00FB2EAE"/>
    <w:rsid w:val="00FB3C84"/>
    <w:rsid w:val="00FC412F"/>
    <w:rsid w:val="00FD4904"/>
    <w:rsid w:val="00FE26CF"/>
    <w:rsid w:val="00FE7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3D739"/>
  <w15:docId w15:val="{8CD7EDCD-0158-4C67-949F-40819A68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406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54065C"/>
    <w:pPr>
      <w:keepNext/>
      <w:keepLines/>
      <w:spacing w:before="480"/>
      <w:outlineLvl w:val="0"/>
    </w:pPr>
    <w:rPr>
      <w:rFonts w:asciiTheme="minorHAnsi" w:eastAsiaTheme="majorEastAsia" w:hAnsiTheme="minorHAnsi" w:cstheme="majorBidi"/>
      <w:b/>
      <w:bCs/>
      <w:sz w:val="40"/>
      <w:szCs w:val="28"/>
    </w:rPr>
  </w:style>
  <w:style w:type="paragraph" w:styleId="Heading2">
    <w:name w:val="heading 2"/>
    <w:basedOn w:val="Normal"/>
    <w:next w:val="Normal"/>
    <w:link w:val="Heading2Char"/>
    <w:uiPriority w:val="9"/>
    <w:unhideWhenUsed/>
    <w:qFormat/>
    <w:rsid w:val="007314CA"/>
    <w:pPr>
      <w:keepNext/>
      <w:keepLines/>
      <w:spacing w:before="200"/>
      <w:outlineLvl w:val="1"/>
    </w:pPr>
    <w:rPr>
      <w:rFonts w:asciiTheme="minorHAnsi" w:eastAsiaTheme="majorEastAsia" w:hAnsiTheme="minorHAnsi"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0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4065C"/>
    <w:rPr>
      <w:rFonts w:eastAsiaTheme="majorEastAsia" w:cstheme="majorBidi"/>
      <w:b/>
      <w:bCs/>
      <w:sz w:val="40"/>
      <w:szCs w:val="28"/>
      <w:bdr w:val="nil"/>
      <w:lang w:val="en-US"/>
    </w:rPr>
  </w:style>
  <w:style w:type="paragraph" w:styleId="TOCHeading">
    <w:name w:val="TOC Heading"/>
    <w:basedOn w:val="Heading1"/>
    <w:next w:val="Normal"/>
    <w:uiPriority w:val="39"/>
    <w:semiHidden/>
    <w:unhideWhenUsed/>
    <w:qFormat/>
    <w:rsid w:val="0054065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rFonts w:asciiTheme="majorHAnsi" w:hAnsiTheme="majorHAnsi"/>
      <w:color w:val="365F91" w:themeColor="accent1" w:themeShade="BF"/>
      <w:sz w:val="28"/>
      <w:bdr w:val="none" w:sz="0" w:space="0" w:color="auto"/>
    </w:rPr>
  </w:style>
  <w:style w:type="paragraph" w:styleId="TOC1">
    <w:name w:val="toc 1"/>
    <w:basedOn w:val="Normal"/>
    <w:next w:val="Normal"/>
    <w:autoRedefine/>
    <w:uiPriority w:val="39"/>
    <w:unhideWhenUsed/>
    <w:rsid w:val="003022D2"/>
    <w:pPr>
      <w:spacing w:after="100"/>
    </w:pPr>
    <w:rPr>
      <w:rFonts w:asciiTheme="minorHAnsi" w:hAnsiTheme="minorHAnsi"/>
    </w:rPr>
  </w:style>
  <w:style w:type="character" w:styleId="Hyperlink">
    <w:name w:val="Hyperlink"/>
    <w:basedOn w:val="DefaultParagraphFont"/>
    <w:uiPriority w:val="99"/>
    <w:unhideWhenUsed/>
    <w:rsid w:val="0054065C"/>
    <w:rPr>
      <w:color w:val="0000FF" w:themeColor="hyperlink"/>
      <w:u w:val="single"/>
    </w:rPr>
  </w:style>
  <w:style w:type="paragraph" w:styleId="BalloonText">
    <w:name w:val="Balloon Text"/>
    <w:basedOn w:val="Normal"/>
    <w:link w:val="BalloonTextChar"/>
    <w:uiPriority w:val="99"/>
    <w:semiHidden/>
    <w:unhideWhenUsed/>
    <w:rsid w:val="0054065C"/>
    <w:rPr>
      <w:rFonts w:ascii="Tahoma" w:hAnsi="Tahoma" w:cs="Tahoma"/>
      <w:sz w:val="16"/>
      <w:szCs w:val="16"/>
    </w:rPr>
  </w:style>
  <w:style w:type="character" w:customStyle="1" w:styleId="BalloonTextChar">
    <w:name w:val="Balloon Text Char"/>
    <w:basedOn w:val="DefaultParagraphFont"/>
    <w:link w:val="BalloonText"/>
    <w:uiPriority w:val="99"/>
    <w:semiHidden/>
    <w:rsid w:val="0054065C"/>
    <w:rPr>
      <w:rFonts w:ascii="Tahoma" w:eastAsia="Arial Unicode MS" w:hAnsi="Tahoma" w:cs="Tahoma"/>
      <w:sz w:val="16"/>
      <w:szCs w:val="16"/>
      <w:bdr w:val="nil"/>
      <w:lang w:val="en-US"/>
    </w:rPr>
  </w:style>
  <w:style w:type="paragraph" w:customStyle="1" w:styleId="Body">
    <w:name w:val="Body"/>
    <w:rsid w:val="0054065C"/>
    <w:pPr>
      <w:pBdr>
        <w:top w:val="nil"/>
        <w:left w:val="nil"/>
        <w:bottom w:val="nil"/>
        <w:right w:val="nil"/>
        <w:between w:val="nil"/>
        <w:bar w:val="nil"/>
      </w:pBdr>
      <w:spacing w:after="0" w:line="240" w:lineRule="auto"/>
    </w:pPr>
    <w:rPr>
      <w:rFonts w:ascii="Helvetica" w:eastAsia="Helvetica" w:hAnsi="Helvetica" w:cs="Helvetica"/>
      <w:color w:val="000000"/>
      <w:bdr w:val="nil"/>
      <w:lang w:eastAsia="en-GB"/>
    </w:rPr>
  </w:style>
  <w:style w:type="character" w:customStyle="1" w:styleId="Hyperlink0">
    <w:name w:val="Hyperlink.0"/>
    <w:basedOn w:val="Hyperlink"/>
    <w:rsid w:val="0054065C"/>
    <w:rPr>
      <w:color w:val="0000FF" w:themeColor="hyperlink"/>
      <w:u w:val="single"/>
    </w:rPr>
  </w:style>
  <w:style w:type="paragraph" w:styleId="BodyText">
    <w:name w:val="Body Text"/>
    <w:basedOn w:val="Normal"/>
    <w:link w:val="BodyTextChar"/>
    <w:rsid w:val="0054065C"/>
    <w:pPr>
      <w:pBdr>
        <w:top w:val="none" w:sz="0" w:space="0" w:color="auto"/>
        <w:left w:val="none" w:sz="0" w:space="0" w:color="auto"/>
        <w:bottom w:val="none" w:sz="0" w:space="0" w:color="auto"/>
        <w:right w:val="none" w:sz="0" w:space="0" w:color="auto"/>
        <w:between w:val="none" w:sz="0" w:space="0" w:color="auto"/>
        <w:bar w:val="none" w:sz="0" w:color="auto"/>
      </w:pBdr>
    </w:pPr>
    <w:rPr>
      <w:rFonts w:ascii="Comic Sans MS" w:eastAsia="Times New Roman" w:hAnsi="Comic Sans MS"/>
      <w:bCs/>
      <w:sz w:val="20"/>
      <w:bdr w:val="none" w:sz="0" w:space="0" w:color="auto"/>
      <w:lang w:val="en-GB"/>
    </w:rPr>
  </w:style>
  <w:style w:type="character" w:customStyle="1" w:styleId="BodyTextChar">
    <w:name w:val="Body Text Char"/>
    <w:basedOn w:val="DefaultParagraphFont"/>
    <w:link w:val="BodyText"/>
    <w:rsid w:val="0054065C"/>
    <w:rPr>
      <w:rFonts w:ascii="Comic Sans MS" w:eastAsia="Times New Roman" w:hAnsi="Comic Sans MS" w:cs="Times New Roman"/>
      <w:bCs/>
      <w:sz w:val="20"/>
      <w:szCs w:val="24"/>
    </w:rPr>
  </w:style>
  <w:style w:type="paragraph" w:styleId="NoSpacing">
    <w:name w:val="No Spacing"/>
    <w:uiPriority w:val="1"/>
    <w:qFormat/>
    <w:rsid w:val="001647FB"/>
    <w:pPr>
      <w:pBdr>
        <w:top w:val="nil"/>
        <w:left w:val="nil"/>
        <w:bottom w:val="nil"/>
        <w:right w:val="nil"/>
        <w:between w:val="nil"/>
        <w:bar w:val="nil"/>
      </w:pBdr>
      <w:spacing w:after="0" w:line="240" w:lineRule="auto"/>
    </w:pPr>
    <w:rPr>
      <w:rFonts w:eastAsia="Arial Unicode MS" w:cs="Times New Roman"/>
      <w:sz w:val="24"/>
      <w:szCs w:val="24"/>
      <w:bdr w:val="nil"/>
      <w:lang w:val="en-US"/>
    </w:rPr>
  </w:style>
  <w:style w:type="paragraph" w:customStyle="1" w:styleId="Default">
    <w:name w:val="Default"/>
    <w:rsid w:val="00760E9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paragraph" w:styleId="ListParagraph">
    <w:name w:val="List Paragraph"/>
    <w:basedOn w:val="Normal"/>
    <w:uiPriority w:val="34"/>
    <w:qFormat/>
    <w:rsid w:val="00760E95"/>
    <w:pPr>
      <w:ind w:left="720"/>
      <w:contextualSpacing/>
    </w:pPr>
  </w:style>
  <w:style w:type="paragraph" w:styleId="Subtitle">
    <w:name w:val="Subtitle"/>
    <w:next w:val="Body"/>
    <w:link w:val="SubtitleChar"/>
    <w:rsid w:val="007314CA"/>
    <w:pPr>
      <w:pBdr>
        <w:top w:val="nil"/>
        <w:left w:val="nil"/>
        <w:bottom w:val="nil"/>
        <w:right w:val="nil"/>
        <w:between w:val="nil"/>
        <w:bar w:val="nil"/>
      </w:pBdr>
      <w:spacing w:after="0" w:line="240" w:lineRule="auto"/>
    </w:pPr>
    <w:rPr>
      <w:rFonts w:ascii="Helvetica" w:eastAsia="Arial Unicode MS" w:hAnsi="Arial Unicode MS" w:cs="Arial Unicode MS"/>
      <w:color w:val="000000"/>
      <w:sz w:val="40"/>
      <w:szCs w:val="40"/>
      <w:bdr w:val="nil"/>
      <w:lang w:val="en-US" w:eastAsia="en-GB"/>
    </w:rPr>
  </w:style>
  <w:style w:type="character" w:customStyle="1" w:styleId="SubtitleChar">
    <w:name w:val="Subtitle Char"/>
    <w:basedOn w:val="DefaultParagraphFont"/>
    <w:link w:val="Subtitle"/>
    <w:rsid w:val="007314CA"/>
    <w:rPr>
      <w:rFonts w:ascii="Helvetica" w:eastAsia="Arial Unicode MS" w:hAnsi="Arial Unicode MS" w:cs="Arial Unicode MS"/>
      <w:color w:val="000000"/>
      <w:sz w:val="40"/>
      <w:szCs w:val="40"/>
      <w:bdr w:val="nil"/>
      <w:lang w:val="en-US" w:eastAsia="en-GB"/>
    </w:rPr>
  </w:style>
  <w:style w:type="character" w:customStyle="1" w:styleId="Heading2Char">
    <w:name w:val="Heading 2 Char"/>
    <w:basedOn w:val="DefaultParagraphFont"/>
    <w:link w:val="Heading2"/>
    <w:uiPriority w:val="9"/>
    <w:rsid w:val="007314CA"/>
    <w:rPr>
      <w:rFonts w:eastAsiaTheme="majorEastAsia" w:cstheme="majorBidi"/>
      <w:b/>
      <w:bCs/>
      <w:color w:val="000000" w:themeColor="text1"/>
      <w:sz w:val="28"/>
      <w:szCs w:val="26"/>
      <w:bdr w:val="nil"/>
      <w:lang w:val="en-US"/>
    </w:rPr>
  </w:style>
  <w:style w:type="numbering" w:customStyle="1" w:styleId="List41">
    <w:name w:val="List 41"/>
    <w:basedOn w:val="NoList"/>
    <w:rsid w:val="007314CA"/>
    <w:pPr>
      <w:numPr>
        <w:numId w:val="4"/>
      </w:numPr>
    </w:pPr>
  </w:style>
  <w:style w:type="paragraph" w:styleId="TOC2">
    <w:name w:val="toc 2"/>
    <w:basedOn w:val="Normal"/>
    <w:next w:val="Normal"/>
    <w:autoRedefine/>
    <w:uiPriority w:val="39"/>
    <w:unhideWhenUsed/>
    <w:rsid w:val="007314CA"/>
    <w:pPr>
      <w:spacing w:after="100"/>
      <w:ind w:left="240"/>
    </w:pPr>
  </w:style>
  <w:style w:type="numbering" w:customStyle="1" w:styleId="List6">
    <w:name w:val="List 6"/>
    <w:basedOn w:val="NoList"/>
    <w:rsid w:val="007314CA"/>
    <w:pPr>
      <w:numPr>
        <w:numId w:val="21"/>
      </w:numPr>
    </w:pPr>
  </w:style>
  <w:style w:type="numbering" w:customStyle="1" w:styleId="List21">
    <w:name w:val="List 21"/>
    <w:basedOn w:val="NoList"/>
    <w:rsid w:val="00AD1304"/>
    <w:pPr>
      <w:numPr>
        <w:numId w:val="37"/>
      </w:numPr>
    </w:pPr>
  </w:style>
  <w:style w:type="numbering" w:customStyle="1" w:styleId="List51">
    <w:name w:val="List 51"/>
    <w:basedOn w:val="NoList"/>
    <w:rsid w:val="00AD1304"/>
    <w:pPr>
      <w:numPr>
        <w:numId w:val="33"/>
      </w:numPr>
    </w:pPr>
  </w:style>
  <w:style w:type="numbering" w:customStyle="1" w:styleId="List1">
    <w:name w:val="List 1"/>
    <w:basedOn w:val="NoList"/>
    <w:rsid w:val="00E845C2"/>
    <w:pPr>
      <w:numPr>
        <w:numId w:val="54"/>
      </w:numPr>
    </w:pPr>
  </w:style>
  <w:style w:type="paragraph" w:styleId="Header">
    <w:name w:val="header"/>
    <w:basedOn w:val="Normal"/>
    <w:link w:val="HeaderChar"/>
    <w:uiPriority w:val="99"/>
    <w:unhideWhenUsed/>
    <w:rsid w:val="00D66C78"/>
    <w:pPr>
      <w:tabs>
        <w:tab w:val="center" w:pos="4513"/>
        <w:tab w:val="right" w:pos="9026"/>
      </w:tabs>
    </w:pPr>
  </w:style>
  <w:style w:type="character" w:customStyle="1" w:styleId="HeaderChar">
    <w:name w:val="Header Char"/>
    <w:basedOn w:val="DefaultParagraphFont"/>
    <w:link w:val="Header"/>
    <w:uiPriority w:val="99"/>
    <w:rsid w:val="00D66C78"/>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D66C78"/>
    <w:pPr>
      <w:tabs>
        <w:tab w:val="center" w:pos="4513"/>
        <w:tab w:val="right" w:pos="9026"/>
      </w:tabs>
    </w:pPr>
  </w:style>
  <w:style w:type="character" w:customStyle="1" w:styleId="FooterChar">
    <w:name w:val="Footer Char"/>
    <w:basedOn w:val="DefaultParagraphFont"/>
    <w:link w:val="Footer"/>
    <w:uiPriority w:val="99"/>
    <w:rsid w:val="00D66C78"/>
    <w:rPr>
      <w:rFonts w:ascii="Times New Roman" w:eastAsia="Arial Unicode MS" w:hAnsi="Times New Roman" w:cs="Times New Roman"/>
      <w:sz w:val="24"/>
      <w:szCs w:val="24"/>
      <w:bdr w:val="nil"/>
      <w:lang w:val="en-US"/>
    </w:rPr>
  </w:style>
  <w:style w:type="paragraph" w:styleId="TOC3">
    <w:name w:val="toc 3"/>
    <w:basedOn w:val="Normal"/>
    <w:next w:val="Normal"/>
    <w:autoRedefine/>
    <w:uiPriority w:val="39"/>
    <w:unhideWhenUsed/>
    <w:rsid w:val="003022D2"/>
    <w:pPr>
      <w:spacing w:after="100"/>
      <w:ind w:left="480"/>
    </w:pPr>
  </w:style>
  <w:style w:type="paragraph" w:styleId="TOC9">
    <w:name w:val="toc 9"/>
    <w:basedOn w:val="Normal"/>
    <w:next w:val="Normal"/>
    <w:autoRedefine/>
    <w:uiPriority w:val="39"/>
    <w:semiHidden/>
    <w:unhideWhenUsed/>
    <w:rsid w:val="00035336"/>
    <w:pPr>
      <w:spacing w:after="100"/>
      <w:ind w:left="1920"/>
    </w:pPr>
  </w:style>
  <w:style w:type="character" w:styleId="UnresolvedMention">
    <w:name w:val="Unresolved Mention"/>
    <w:basedOn w:val="DefaultParagraphFont"/>
    <w:uiPriority w:val="99"/>
    <w:semiHidden/>
    <w:unhideWhenUsed/>
    <w:rsid w:val="00374240"/>
    <w:rPr>
      <w:color w:val="605E5C"/>
      <w:shd w:val="clear" w:color="auto" w:fill="E1DFDD"/>
    </w:rPr>
  </w:style>
  <w:style w:type="character" w:styleId="FollowedHyperlink">
    <w:name w:val="FollowedHyperlink"/>
    <w:basedOn w:val="DefaultParagraphFont"/>
    <w:uiPriority w:val="99"/>
    <w:semiHidden/>
    <w:unhideWhenUsed/>
    <w:rsid w:val="00C14E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20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nd.ias@westsussex.gov.uk" TargetMode="External"/><Relationship Id="rId18" Type="http://schemas.openxmlformats.org/officeDocument/2006/relationships/hyperlink" Target="mailto:send.ias@westsussex.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greatorex@southbersted.co.uk" TargetMode="External"/><Relationship Id="rId17" Type="http://schemas.openxmlformats.org/officeDocument/2006/relationships/hyperlink" Target="http://www.westsussex.gov.uk/" TargetMode="External"/><Relationship Id="rId2" Type="http://schemas.openxmlformats.org/officeDocument/2006/relationships/customXml" Target="../customXml/item2.xml"/><Relationship Id="rId16" Type="http://schemas.openxmlformats.org/officeDocument/2006/relationships/hyperlink" Target="https://westsussex.local-offer.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bush@southbersted.co.uk" TargetMode="External"/><Relationship Id="rId10" Type="http://schemas.openxmlformats.org/officeDocument/2006/relationships/endnotes" Target="endnotes.xml"/><Relationship Id="rId19" Type="http://schemas.openxmlformats.org/officeDocument/2006/relationships/hyperlink" Target="https://westsussex.local-offer.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stsussex.local-offer.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09272a-1ab9-442b-8137-0ec0b642c5b8" xsi:nil="true"/>
    <lcf76f155ced4ddcb4097134ff3c332f xmlns="43887425-9f0d-46ed-bc72-ae904428c4b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DA04F6A5CFADC49A1169C8516BF0DCC" ma:contentTypeVersion="13" ma:contentTypeDescription="Create a new document." ma:contentTypeScope="" ma:versionID="4ba0b01c709eb07c7f7ba6890e737f7f">
  <xsd:schema xmlns:xsd="http://www.w3.org/2001/XMLSchema" xmlns:xs="http://www.w3.org/2001/XMLSchema" xmlns:p="http://schemas.microsoft.com/office/2006/metadata/properties" xmlns:ns2="43887425-9f0d-46ed-bc72-ae904428c4b3" xmlns:ns3="0e09272a-1ab9-442b-8137-0ec0b642c5b8" targetNamespace="http://schemas.microsoft.com/office/2006/metadata/properties" ma:root="true" ma:fieldsID="1332bd2590b3c19e529b804da1ba4987" ns2:_="" ns3:_="">
    <xsd:import namespace="43887425-9f0d-46ed-bc72-ae904428c4b3"/>
    <xsd:import namespace="0e09272a-1ab9-442b-8137-0ec0b642c5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87425-9f0d-46ed-bc72-ae904428c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f8dcf89-8f6a-4d6a-8a77-9d71fdaff72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09272a-1ab9-442b-8137-0ec0b642c5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59f054-d005-4807-b0fe-c0dad782b001}" ma:internalName="TaxCatchAll" ma:showField="CatchAllData" ma:web="0e09272a-1ab9-442b-8137-0ec0b642c5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8611E-68CA-4D88-B437-938FE16B4A4A}">
  <ds:schemaRefs>
    <ds:schemaRef ds:uri="http://schemas.microsoft.com/sharepoint/v3/contenttype/forms"/>
  </ds:schemaRefs>
</ds:datastoreItem>
</file>

<file path=customXml/itemProps2.xml><?xml version="1.0" encoding="utf-8"?>
<ds:datastoreItem xmlns:ds="http://schemas.openxmlformats.org/officeDocument/2006/customXml" ds:itemID="{8F72A23F-8F38-4768-836C-A5B0A5D3D2E7}">
  <ds:schemaRefs>
    <ds:schemaRef ds:uri="http://schemas.microsoft.com/office/2006/metadata/properties"/>
    <ds:schemaRef ds:uri="http://schemas.microsoft.com/office/infopath/2007/PartnerControls"/>
    <ds:schemaRef ds:uri="0e09272a-1ab9-442b-8137-0ec0b642c5b8"/>
    <ds:schemaRef ds:uri="43887425-9f0d-46ed-bc72-ae904428c4b3"/>
  </ds:schemaRefs>
</ds:datastoreItem>
</file>

<file path=customXml/itemProps3.xml><?xml version="1.0" encoding="utf-8"?>
<ds:datastoreItem xmlns:ds="http://schemas.openxmlformats.org/officeDocument/2006/customXml" ds:itemID="{B66FAF04-012F-4EA9-BB56-A7A636DD6ADB}">
  <ds:schemaRefs>
    <ds:schemaRef ds:uri="http://schemas.openxmlformats.org/officeDocument/2006/bibliography"/>
  </ds:schemaRefs>
</ds:datastoreItem>
</file>

<file path=customXml/itemProps4.xml><?xml version="1.0" encoding="utf-8"?>
<ds:datastoreItem xmlns:ds="http://schemas.openxmlformats.org/officeDocument/2006/customXml" ds:itemID="{59BEAA62-F7E0-49AB-A0DC-C8918F0FD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87425-9f0d-46ed-bc72-ae904428c4b3"/>
    <ds:schemaRef ds:uri="0e09272a-1ab9-442b-8137-0ec0b642c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14</Pages>
  <Words>3877</Words>
  <Characters>22099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Head</cp:lastModifiedBy>
  <cp:revision>8</cp:revision>
  <cp:lastPrinted>2023-04-28T15:53:00Z</cp:lastPrinted>
  <dcterms:created xsi:type="dcterms:W3CDTF">2025-05-14T14:25:00Z</dcterms:created>
  <dcterms:modified xsi:type="dcterms:W3CDTF">2025-09-09T13:03:00Z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0x0101008DA04F6A5CFADC49A1169C8516BF0DCC</vt:lpwstr>
  </property>
  <property fmtid="{D5CDD505-2E9C-101B-9397-08002B2CF9AE}" pid="3" name="Order">
    <vt:r8>2172900</vt:r8>
  </property>
  <property fmtid="{D5CDD505-2E9C-101B-9397-08002B2CF9AE}" pid="4" name="MediaServiceImageTags">
    <vt:lpwstr/>
  </property>
</Properties>
</file>